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618" w:rsidRPr="00CE68D6" w:rsidRDefault="00D54618" w:rsidP="00D54618">
      <w:pPr>
        <w:spacing w:line="480" w:lineRule="auto"/>
        <w:jc w:val="center"/>
        <w:rPr>
          <w:rFonts w:ascii="標楷體" w:eastAsia="標楷體" w:hAnsi="標楷體"/>
          <w:color w:val="000000"/>
          <w:sz w:val="36"/>
          <w:szCs w:val="36"/>
        </w:rPr>
      </w:pPr>
      <w:r w:rsidRPr="00CE68D6">
        <w:rPr>
          <w:rFonts w:ascii="標楷體" w:eastAsia="標楷體" w:hAnsi="標楷體" w:hint="eastAsia"/>
          <w:color w:val="000000"/>
          <w:sz w:val="36"/>
          <w:szCs w:val="36"/>
        </w:rPr>
        <w:t>桃園市</w:t>
      </w:r>
      <w:r w:rsidRPr="00CE68D6">
        <w:rPr>
          <w:rFonts w:ascii="標楷體" w:eastAsia="標楷體" w:hAnsi="標楷體"/>
          <w:color w:val="000000"/>
          <w:sz w:val="36"/>
          <w:szCs w:val="36"/>
        </w:rPr>
        <w:t>10</w:t>
      </w:r>
      <w:r w:rsidRPr="00CE68D6">
        <w:rPr>
          <w:rFonts w:ascii="標楷體" w:eastAsia="標楷體" w:hAnsi="標楷體" w:hint="eastAsia"/>
          <w:color w:val="000000"/>
          <w:sz w:val="36"/>
          <w:szCs w:val="36"/>
        </w:rPr>
        <w:t>6年度國民中小學海洋教育資源中心</w:t>
      </w:r>
      <w:r w:rsidR="0021466E" w:rsidRPr="00CE68D6">
        <w:rPr>
          <w:rFonts w:ascii="標楷體" w:eastAsia="標楷體" w:hAnsi="標楷體" w:hint="eastAsia"/>
          <w:color w:val="000000"/>
          <w:sz w:val="36"/>
          <w:szCs w:val="36"/>
        </w:rPr>
        <w:t>交流合作</w:t>
      </w:r>
      <w:r w:rsidRPr="00CE68D6">
        <w:rPr>
          <w:rFonts w:ascii="標楷體" w:eastAsia="標楷體" w:hAnsi="標楷體" w:hint="eastAsia"/>
          <w:color w:val="000000"/>
          <w:sz w:val="36"/>
          <w:szCs w:val="36"/>
        </w:rPr>
        <w:t>計畫</w:t>
      </w:r>
    </w:p>
    <w:p w:rsidR="003F6E7A" w:rsidRPr="006212D4" w:rsidRDefault="00DF6952" w:rsidP="003F6E7A">
      <w:pPr>
        <w:spacing w:line="520" w:lineRule="exact"/>
        <w:rPr>
          <w:rFonts w:ascii="標楷體" w:eastAsia="標楷體" w:hAnsi="標楷體"/>
          <w:sz w:val="32"/>
          <w:szCs w:val="32"/>
        </w:rPr>
      </w:pPr>
      <w:r w:rsidRPr="006212D4">
        <w:rPr>
          <w:rFonts w:ascii="標楷體" w:eastAsia="標楷體" w:hAnsi="標楷體" w:hint="eastAsia"/>
          <w:sz w:val="32"/>
          <w:szCs w:val="32"/>
        </w:rPr>
        <w:t>壹、</w:t>
      </w:r>
      <w:r w:rsidR="003F6E7A" w:rsidRPr="006212D4">
        <w:rPr>
          <w:rFonts w:ascii="標楷體" w:eastAsia="標楷體" w:hAnsi="標楷體" w:hint="eastAsia"/>
          <w:sz w:val="32"/>
          <w:szCs w:val="32"/>
        </w:rPr>
        <w:t>依據：</w:t>
      </w:r>
    </w:p>
    <w:p w:rsidR="00D54618" w:rsidRPr="006212D4" w:rsidRDefault="003F6E7A" w:rsidP="006D6EAB">
      <w:pPr>
        <w:adjustRightInd w:val="0"/>
        <w:snapToGrid w:val="0"/>
        <w:spacing w:line="400" w:lineRule="exact"/>
        <w:ind w:leftChars="200" w:left="1000" w:hangingChars="200" w:hanging="520"/>
        <w:jc w:val="both"/>
        <w:rPr>
          <w:rFonts w:ascii="標楷體" w:eastAsia="標楷體" w:hAnsi="標楷體"/>
          <w:color w:val="000000"/>
          <w:sz w:val="26"/>
          <w:szCs w:val="26"/>
        </w:rPr>
      </w:pPr>
      <w:r w:rsidRPr="006212D4">
        <w:rPr>
          <w:rFonts w:ascii="標楷體" w:eastAsia="標楷體" w:hAnsi="標楷體" w:hint="eastAsia"/>
          <w:sz w:val="26"/>
          <w:szCs w:val="26"/>
        </w:rPr>
        <w:t>一、</w:t>
      </w:r>
      <w:r w:rsidR="00D54618" w:rsidRPr="006212D4">
        <w:rPr>
          <w:rFonts w:ascii="標楷體" w:eastAsia="標楷體" w:hAnsi="標楷體" w:hint="eastAsia"/>
          <w:color w:val="000000"/>
          <w:sz w:val="26"/>
          <w:szCs w:val="26"/>
        </w:rPr>
        <w:t>教育部海洋教育政策白皮書。</w:t>
      </w:r>
    </w:p>
    <w:p w:rsidR="00D54618" w:rsidRPr="006212D4" w:rsidRDefault="00D54618" w:rsidP="006D6EAB">
      <w:pPr>
        <w:adjustRightInd w:val="0"/>
        <w:snapToGrid w:val="0"/>
        <w:spacing w:line="400" w:lineRule="exact"/>
        <w:ind w:leftChars="200" w:left="1000" w:hangingChars="200" w:hanging="520"/>
        <w:jc w:val="both"/>
        <w:rPr>
          <w:rFonts w:ascii="標楷體" w:eastAsia="標楷體" w:hAnsi="標楷體"/>
          <w:color w:val="000000"/>
          <w:sz w:val="26"/>
          <w:szCs w:val="26"/>
        </w:rPr>
      </w:pPr>
      <w:r w:rsidRPr="006212D4">
        <w:rPr>
          <w:rFonts w:ascii="標楷體" w:eastAsia="標楷體" w:hAnsi="標楷體" w:hint="eastAsia"/>
          <w:color w:val="000000"/>
          <w:sz w:val="26"/>
          <w:szCs w:val="26"/>
        </w:rPr>
        <w:t>二、國民中小學九年一貫課程綱要。</w:t>
      </w:r>
    </w:p>
    <w:p w:rsidR="003F6E7A" w:rsidRDefault="00D54618" w:rsidP="006D6EAB">
      <w:pPr>
        <w:adjustRightInd w:val="0"/>
        <w:snapToGrid w:val="0"/>
        <w:spacing w:line="400" w:lineRule="exact"/>
        <w:ind w:leftChars="200" w:left="1000" w:hangingChars="200" w:hanging="520"/>
        <w:jc w:val="both"/>
        <w:rPr>
          <w:rFonts w:ascii="標楷體" w:eastAsia="標楷體" w:hAnsi="標楷體"/>
          <w:color w:val="000000"/>
          <w:sz w:val="26"/>
          <w:szCs w:val="26"/>
        </w:rPr>
      </w:pPr>
      <w:r w:rsidRPr="006212D4">
        <w:rPr>
          <w:rFonts w:ascii="標楷體" w:eastAsia="標楷體" w:hAnsi="標楷體" w:hint="eastAsia"/>
          <w:color w:val="000000"/>
          <w:sz w:val="26"/>
          <w:szCs w:val="26"/>
        </w:rPr>
        <w:t>三、教育部國民及學前教育署補助辦理十二年國民基本教育精進國民中學及國民小學教學品質要點。</w:t>
      </w:r>
    </w:p>
    <w:p w:rsidR="00CE68D6" w:rsidRPr="006212D4" w:rsidRDefault="00CE68D6" w:rsidP="006D6EAB">
      <w:pPr>
        <w:adjustRightInd w:val="0"/>
        <w:snapToGrid w:val="0"/>
        <w:spacing w:line="400" w:lineRule="exact"/>
        <w:ind w:leftChars="200" w:left="1000" w:hangingChars="200" w:hanging="520"/>
        <w:jc w:val="both"/>
        <w:rPr>
          <w:rFonts w:ascii="標楷體" w:eastAsia="標楷體" w:hAnsi="標楷體" w:hint="eastAsia"/>
          <w:sz w:val="26"/>
          <w:szCs w:val="26"/>
        </w:rPr>
      </w:pPr>
    </w:p>
    <w:p w:rsidR="004512C7" w:rsidRPr="006212D4" w:rsidRDefault="003F6E7A" w:rsidP="00DF6952">
      <w:pPr>
        <w:spacing w:line="520" w:lineRule="exact"/>
        <w:rPr>
          <w:rFonts w:ascii="標楷體" w:eastAsia="標楷體" w:hAnsi="標楷體"/>
          <w:sz w:val="32"/>
          <w:szCs w:val="32"/>
        </w:rPr>
      </w:pPr>
      <w:r w:rsidRPr="006212D4">
        <w:rPr>
          <w:rFonts w:ascii="標楷體" w:eastAsia="標楷體" w:hAnsi="標楷體" w:hint="eastAsia"/>
          <w:sz w:val="32"/>
          <w:szCs w:val="32"/>
        </w:rPr>
        <w:t>貳、</w:t>
      </w:r>
      <w:r w:rsidR="004512C7" w:rsidRPr="006212D4">
        <w:rPr>
          <w:rFonts w:ascii="標楷體" w:eastAsia="標楷體" w:hAnsi="標楷體" w:hint="eastAsia"/>
          <w:sz w:val="32"/>
          <w:szCs w:val="32"/>
        </w:rPr>
        <w:t>目的：</w:t>
      </w:r>
    </w:p>
    <w:p w:rsidR="00FF58AF" w:rsidRPr="005C0EEE" w:rsidRDefault="00FF58AF" w:rsidP="00FF58AF">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一、探討海洋教育興革問題，掌握教育發展動向，開創海洋教育發展契機。</w:t>
      </w:r>
    </w:p>
    <w:p w:rsidR="00FF58AF" w:rsidRPr="005C0EEE" w:rsidRDefault="00FF58AF" w:rsidP="00FF58AF">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二、藉由兩縣市資源中心交流，激發親海活力，提昇海洋教育發展績效。</w:t>
      </w:r>
    </w:p>
    <w:p w:rsidR="00FF58AF" w:rsidRPr="005C0EEE" w:rsidRDefault="00FF58AF" w:rsidP="00FF58AF">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三、加強海洋教育經驗觀摩，提升師生海洋教育知能，推展本市海洋教育宣導。</w:t>
      </w:r>
    </w:p>
    <w:p w:rsidR="00FF58AF" w:rsidRPr="005C0EEE" w:rsidRDefault="00FF58AF" w:rsidP="00FF58AF">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四、透過探討兩縣市海洋特色與人文發展，探究發展海岸生態踏查、親海遊學課程及教師海洋教學實例分享等心得。</w:t>
      </w:r>
    </w:p>
    <w:p w:rsidR="00FF58AF" w:rsidRDefault="00FF58AF" w:rsidP="00FF58AF">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五、參訪兩縣市特有之共同傳統捕魚方式</w:t>
      </w:r>
      <w:r w:rsidRPr="005C0EEE">
        <w:rPr>
          <w:rFonts w:ascii="標楷體" w:eastAsia="標楷體" w:hAnsi="標楷體"/>
          <w:sz w:val="26"/>
          <w:szCs w:val="26"/>
        </w:rPr>
        <w:t>—</w:t>
      </w:r>
      <w:r w:rsidRPr="005C0EEE">
        <w:rPr>
          <w:rFonts w:ascii="標楷體" w:eastAsia="標楷體" w:hAnsi="標楷體" w:hint="eastAsia"/>
          <w:sz w:val="26"/>
          <w:szCs w:val="26"/>
        </w:rPr>
        <w:t>石滬，透過實地踏查了解兩地構築石滬之發展情形及異同，以了解先人之智慧。</w:t>
      </w:r>
    </w:p>
    <w:p w:rsidR="00CE68D6" w:rsidRPr="005C0EEE" w:rsidRDefault="00CE68D6" w:rsidP="00FF58AF">
      <w:pPr>
        <w:adjustRightInd w:val="0"/>
        <w:snapToGrid w:val="0"/>
        <w:spacing w:line="400" w:lineRule="exact"/>
        <w:ind w:leftChars="200" w:left="1000" w:hangingChars="200" w:hanging="520"/>
        <w:jc w:val="both"/>
        <w:rPr>
          <w:rFonts w:ascii="標楷體" w:eastAsia="標楷體" w:hAnsi="標楷體" w:hint="eastAsia"/>
          <w:sz w:val="26"/>
          <w:szCs w:val="26"/>
        </w:rPr>
      </w:pPr>
    </w:p>
    <w:p w:rsidR="004512C7" w:rsidRPr="006212D4" w:rsidRDefault="003F6E7A">
      <w:pPr>
        <w:spacing w:line="520" w:lineRule="exact"/>
        <w:rPr>
          <w:rFonts w:ascii="標楷體" w:eastAsia="標楷體" w:hAnsi="標楷體"/>
          <w:sz w:val="32"/>
          <w:szCs w:val="32"/>
        </w:rPr>
      </w:pPr>
      <w:r w:rsidRPr="006212D4">
        <w:rPr>
          <w:rFonts w:ascii="標楷體" w:eastAsia="標楷體" w:hAnsi="標楷體" w:hint="eastAsia"/>
          <w:sz w:val="32"/>
          <w:szCs w:val="32"/>
        </w:rPr>
        <w:t>參</w:t>
      </w:r>
      <w:r w:rsidR="004512C7" w:rsidRPr="006212D4">
        <w:rPr>
          <w:rFonts w:ascii="標楷體" w:eastAsia="標楷體" w:hAnsi="標楷體" w:hint="eastAsia"/>
          <w:sz w:val="32"/>
          <w:szCs w:val="32"/>
        </w:rPr>
        <w:t>、辦理單位：</w:t>
      </w:r>
    </w:p>
    <w:p w:rsidR="004512C7" w:rsidRPr="005C0EEE" w:rsidRDefault="004512C7"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一、指導單位：</w:t>
      </w:r>
      <w:r w:rsidR="00D54618" w:rsidRPr="005C0EEE">
        <w:rPr>
          <w:rFonts w:ascii="標楷體" w:eastAsia="標楷體" w:hAnsi="標楷體" w:hint="eastAsia"/>
          <w:sz w:val="26"/>
          <w:szCs w:val="26"/>
        </w:rPr>
        <w:t>敎育部國民及學前教育署</w:t>
      </w:r>
      <w:r w:rsidR="003F6E7A" w:rsidRPr="005C0EEE">
        <w:rPr>
          <w:rFonts w:ascii="標楷體" w:eastAsia="標楷體" w:hAnsi="標楷體" w:hint="eastAsia"/>
          <w:sz w:val="26"/>
          <w:szCs w:val="26"/>
        </w:rPr>
        <w:t>。</w:t>
      </w:r>
    </w:p>
    <w:p w:rsidR="00016307" w:rsidRPr="005C0EEE" w:rsidRDefault="00016307"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二、主辦單位：</w:t>
      </w:r>
      <w:r w:rsidR="00D54618" w:rsidRPr="005C0EEE">
        <w:rPr>
          <w:rFonts w:ascii="標楷體" w:eastAsia="標楷體" w:hAnsi="標楷體" w:hint="eastAsia"/>
          <w:sz w:val="26"/>
          <w:szCs w:val="26"/>
        </w:rPr>
        <w:t>桃園市政府教育局</w:t>
      </w:r>
      <w:r w:rsidR="003F6E7A" w:rsidRPr="005C0EEE">
        <w:rPr>
          <w:rFonts w:ascii="標楷體" w:eastAsia="標楷體" w:hAnsi="標楷體" w:hint="eastAsia"/>
          <w:sz w:val="26"/>
          <w:szCs w:val="26"/>
        </w:rPr>
        <w:t>。</w:t>
      </w:r>
    </w:p>
    <w:p w:rsidR="004512C7" w:rsidRDefault="00016307"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三</w:t>
      </w:r>
      <w:r w:rsidR="0089266A" w:rsidRPr="005C0EEE">
        <w:rPr>
          <w:rFonts w:ascii="標楷體" w:eastAsia="標楷體" w:hAnsi="標楷體" w:hint="eastAsia"/>
          <w:sz w:val="26"/>
          <w:szCs w:val="26"/>
        </w:rPr>
        <w:t>、承辦單位：桃園</w:t>
      </w:r>
      <w:r w:rsidR="00D54618" w:rsidRPr="005C0EEE">
        <w:rPr>
          <w:rFonts w:ascii="標楷體" w:eastAsia="標楷體" w:hAnsi="標楷體" w:hint="eastAsia"/>
          <w:sz w:val="26"/>
          <w:szCs w:val="26"/>
        </w:rPr>
        <w:t>市新屋區永安</w:t>
      </w:r>
      <w:r w:rsidR="004512C7" w:rsidRPr="005C0EEE">
        <w:rPr>
          <w:rFonts w:ascii="標楷體" w:eastAsia="標楷體" w:hAnsi="標楷體" w:hint="eastAsia"/>
          <w:sz w:val="26"/>
          <w:szCs w:val="26"/>
        </w:rPr>
        <w:t>國民小學。</w:t>
      </w:r>
    </w:p>
    <w:p w:rsidR="00CE68D6" w:rsidRPr="005C0EEE" w:rsidRDefault="00CE68D6" w:rsidP="006D6EAB">
      <w:pPr>
        <w:adjustRightInd w:val="0"/>
        <w:snapToGrid w:val="0"/>
        <w:spacing w:line="400" w:lineRule="exact"/>
        <w:ind w:leftChars="200" w:left="1000" w:hangingChars="200" w:hanging="520"/>
        <w:jc w:val="both"/>
        <w:rPr>
          <w:rFonts w:ascii="標楷體" w:eastAsia="標楷體" w:hAnsi="標楷體" w:hint="eastAsia"/>
          <w:sz w:val="26"/>
          <w:szCs w:val="26"/>
        </w:rPr>
      </w:pPr>
    </w:p>
    <w:p w:rsidR="00CE68D6" w:rsidRDefault="003F6E7A">
      <w:pPr>
        <w:spacing w:line="520" w:lineRule="exact"/>
        <w:rPr>
          <w:rFonts w:ascii="標楷體" w:eastAsia="標楷體" w:hAnsi="標楷體"/>
          <w:sz w:val="26"/>
          <w:szCs w:val="26"/>
        </w:rPr>
      </w:pPr>
      <w:r w:rsidRPr="006212D4">
        <w:rPr>
          <w:rFonts w:ascii="標楷體" w:eastAsia="標楷體" w:hAnsi="標楷體" w:hint="eastAsia"/>
          <w:sz w:val="32"/>
          <w:szCs w:val="32"/>
        </w:rPr>
        <w:t>肆</w:t>
      </w:r>
      <w:r w:rsidR="004512C7" w:rsidRPr="006212D4">
        <w:rPr>
          <w:rFonts w:ascii="標楷體" w:eastAsia="標楷體" w:hAnsi="標楷體" w:hint="eastAsia"/>
          <w:sz w:val="32"/>
          <w:szCs w:val="32"/>
        </w:rPr>
        <w:t>、實施時間：</w:t>
      </w:r>
      <w:r w:rsidR="003B632F" w:rsidRPr="005C0EEE">
        <w:rPr>
          <w:rFonts w:ascii="標楷體" w:eastAsia="標楷體" w:hAnsi="標楷體" w:hint="eastAsia"/>
          <w:sz w:val="26"/>
          <w:szCs w:val="26"/>
        </w:rPr>
        <w:t>暫訂</w:t>
      </w:r>
      <w:r w:rsidR="00360F61" w:rsidRPr="005C0EEE">
        <w:rPr>
          <w:rFonts w:ascii="標楷體" w:eastAsia="標楷體" w:hAnsi="標楷體" w:hint="eastAsia"/>
          <w:sz w:val="26"/>
          <w:szCs w:val="26"/>
        </w:rPr>
        <w:t>10</w:t>
      </w:r>
      <w:r w:rsidR="009A76F8" w:rsidRPr="005C0EEE">
        <w:rPr>
          <w:rFonts w:ascii="標楷體" w:eastAsia="標楷體" w:hAnsi="標楷體" w:hint="eastAsia"/>
          <w:sz w:val="26"/>
          <w:szCs w:val="26"/>
        </w:rPr>
        <w:t>6</w:t>
      </w:r>
      <w:r w:rsidR="004512C7" w:rsidRPr="005C0EEE">
        <w:rPr>
          <w:rFonts w:ascii="標楷體" w:eastAsia="標楷體" w:hAnsi="標楷體" w:hint="eastAsia"/>
          <w:sz w:val="26"/>
          <w:szCs w:val="26"/>
        </w:rPr>
        <w:t>年</w:t>
      </w:r>
      <w:r w:rsidR="006A097E" w:rsidRPr="005C0EEE">
        <w:rPr>
          <w:rFonts w:ascii="標楷體" w:eastAsia="標楷體" w:hAnsi="標楷體"/>
          <w:sz w:val="26"/>
          <w:szCs w:val="26"/>
        </w:rPr>
        <w:t>9</w:t>
      </w:r>
      <w:r w:rsidR="004512C7" w:rsidRPr="005C0EEE">
        <w:rPr>
          <w:rFonts w:ascii="標楷體" w:eastAsia="標楷體" w:hAnsi="標楷體" w:hint="eastAsia"/>
          <w:sz w:val="26"/>
          <w:szCs w:val="26"/>
        </w:rPr>
        <w:t>月</w:t>
      </w:r>
      <w:r w:rsidR="003B632F" w:rsidRPr="005C0EEE">
        <w:rPr>
          <w:rFonts w:ascii="標楷體" w:eastAsia="標楷體" w:hAnsi="標楷體" w:hint="eastAsia"/>
          <w:sz w:val="26"/>
          <w:szCs w:val="26"/>
        </w:rPr>
        <w:t>21</w:t>
      </w:r>
      <w:r w:rsidR="004512C7" w:rsidRPr="005C0EEE">
        <w:rPr>
          <w:rFonts w:ascii="標楷體" w:eastAsia="標楷體" w:hAnsi="標楷體" w:hint="eastAsia"/>
          <w:sz w:val="26"/>
          <w:szCs w:val="26"/>
        </w:rPr>
        <w:t>日（星期</w:t>
      </w:r>
      <w:r w:rsidR="003B632F" w:rsidRPr="005C0EEE">
        <w:rPr>
          <w:rFonts w:ascii="標楷體" w:eastAsia="標楷體" w:hAnsi="標楷體" w:hint="eastAsia"/>
          <w:sz w:val="26"/>
          <w:szCs w:val="26"/>
        </w:rPr>
        <w:t>四</w:t>
      </w:r>
      <w:r w:rsidR="004512C7" w:rsidRPr="005C0EEE">
        <w:rPr>
          <w:rFonts w:ascii="標楷體" w:eastAsia="標楷體" w:hAnsi="標楷體" w:hint="eastAsia"/>
          <w:sz w:val="26"/>
          <w:szCs w:val="26"/>
        </w:rPr>
        <w:t>）至</w:t>
      </w:r>
      <w:r w:rsidR="00360F61" w:rsidRPr="005C0EEE">
        <w:rPr>
          <w:rFonts w:ascii="標楷體" w:eastAsia="標楷體" w:hAnsi="標楷體" w:hint="eastAsia"/>
          <w:sz w:val="26"/>
          <w:szCs w:val="26"/>
        </w:rPr>
        <w:t>10</w:t>
      </w:r>
      <w:r w:rsidR="006D6EAB" w:rsidRPr="005C0EEE">
        <w:rPr>
          <w:rFonts w:ascii="標楷體" w:eastAsia="標楷體" w:hAnsi="標楷體"/>
          <w:sz w:val="26"/>
          <w:szCs w:val="26"/>
        </w:rPr>
        <w:t>6</w:t>
      </w:r>
      <w:r w:rsidR="004512C7" w:rsidRPr="005C0EEE">
        <w:rPr>
          <w:rFonts w:ascii="標楷體" w:eastAsia="標楷體" w:hAnsi="標楷體" w:hint="eastAsia"/>
          <w:sz w:val="26"/>
          <w:szCs w:val="26"/>
        </w:rPr>
        <w:t>年</w:t>
      </w:r>
      <w:r w:rsidR="003B632F" w:rsidRPr="005C0EEE">
        <w:rPr>
          <w:rFonts w:ascii="標楷體" w:eastAsia="標楷體" w:hAnsi="標楷體" w:hint="eastAsia"/>
          <w:sz w:val="26"/>
          <w:szCs w:val="26"/>
        </w:rPr>
        <w:t>9</w:t>
      </w:r>
      <w:r w:rsidR="004512C7" w:rsidRPr="005C0EEE">
        <w:rPr>
          <w:rFonts w:ascii="標楷體" w:eastAsia="標楷體" w:hAnsi="標楷體" w:hint="eastAsia"/>
          <w:sz w:val="26"/>
          <w:szCs w:val="26"/>
        </w:rPr>
        <w:t>月</w:t>
      </w:r>
      <w:r w:rsidR="003B632F" w:rsidRPr="005C0EEE">
        <w:rPr>
          <w:rFonts w:ascii="標楷體" w:eastAsia="標楷體" w:hAnsi="標楷體" w:hint="eastAsia"/>
          <w:sz w:val="26"/>
          <w:szCs w:val="26"/>
        </w:rPr>
        <w:t>23</w:t>
      </w:r>
      <w:r w:rsidR="004512C7" w:rsidRPr="005C0EEE">
        <w:rPr>
          <w:rFonts w:ascii="標楷體" w:eastAsia="標楷體" w:hAnsi="標楷體" w:hint="eastAsia"/>
          <w:sz w:val="26"/>
          <w:szCs w:val="26"/>
        </w:rPr>
        <w:t>日</w:t>
      </w:r>
    </w:p>
    <w:p w:rsidR="004512C7" w:rsidRPr="0021466E" w:rsidRDefault="00CE68D6">
      <w:pPr>
        <w:spacing w:line="520" w:lineRule="exact"/>
        <w:rPr>
          <w:rFonts w:ascii="標楷體" w:eastAsia="標楷體" w:hAnsi="標楷體"/>
        </w:rPr>
      </w:pPr>
      <w:r>
        <w:rPr>
          <w:rFonts w:ascii="標楷體" w:eastAsia="標楷體" w:hAnsi="標楷體" w:hint="eastAsia"/>
          <w:sz w:val="26"/>
          <w:szCs w:val="26"/>
        </w:rPr>
        <w:t xml:space="preserve">                 </w:t>
      </w:r>
      <w:r w:rsidR="004512C7" w:rsidRPr="005C0EEE">
        <w:rPr>
          <w:rFonts w:ascii="標楷體" w:eastAsia="標楷體" w:hAnsi="標楷體" w:hint="eastAsia"/>
          <w:sz w:val="26"/>
          <w:szCs w:val="26"/>
        </w:rPr>
        <w:t>（星期</w:t>
      </w:r>
      <w:r w:rsidR="003B632F" w:rsidRPr="005C0EEE">
        <w:rPr>
          <w:rFonts w:ascii="標楷體" w:eastAsia="標楷體" w:hAnsi="標楷體" w:hint="eastAsia"/>
          <w:sz w:val="26"/>
          <w:szCs w:val="26"/>
        </w:rPr>
        <w:t>六</w:t>
      </w:r>
      <w:r w:rsidR="004512C7" w:rsidRPr="005C0EEE">
        <w:rPr>
          <w:rFonts w:ascii="標楷體" w:eastAsia="標楷體" w:hAnsi="標楷體" w:hint="eastAsia"/>
          <w:sz w:val="26"/>
          <w:szCs w:val="26"/>
        </w:rPr>
        <w:t>）</w:t>
      </w:r>
      <w:r w:rsidR="00B2455A" w:rsidRPr="005C0EEE">
        <w:rPr>
          <w:rFonts w:ascii="標楷體" w:eastAsia="標楷體" w:hAnsi="標楷體" w:hint="eastAsia"/>
          <w:sz w:val="26"/>
          <w:szCs w:val="26"/>
        </w:rPr>
        <w:t>。</w:t>
      </w:r>
    </w:p>
    <w:p w:rsidR="00CE68D6" w:rsidRDefault="00B2455A" w:rsidP="00C23DB1">
      <w:pPr>
        <w:spacing w:line="520" w:lineRule="exact"/>
        <w:rPr>
          <w:rFonts w:ascii="標楷體" w:eastAsia="標楷體" w:hAnsi="標楷體"/>
          <w:sz w:val="26"/>
          <w:szCs w:val="26"/>
        </w:rPr>
      </w:pPr>
      <w:r w:rsidRPr="006212D4">
        <w:rPr>
          <w:rFonts w:ascii="標楷體" w:eastAsia="標楷體" w:hAnsi="標楷體" w:hint="eastAsia"/>
          <w:sz w:val="32"/>
          <w:szCs w:val="32"/>
        </w:rPr>
        <w:t>伍</w:t>
      </w:r>
      <w:r w:rsidR="004512C7" w:rsidRPr="006212D4">
        <w:rPr>
          <w:rFonts w:ascii="標楷體" w:eastAsia="標楷體" w:hAnsi="標楷體" w:hint="eastAsia"/>
          <w:sz w:val="32"/>
          <w:szCs w:val="32"/>
        </w:rPr>
        <w:t>、實施地點：</w:t>
      </w:r>
      <w:r w:rsidRPr="005C0EEE">
        <w:rPr>
          <w:rFonts w:ascii="標楷體" w:eastAsia="標楷體" w:hAnsi="標楷體" w:hint="eastAsia"/>
          <w:sz w:val="26"/>
          <w:szCs w:val="26"/>
        </w:rPr>
        <w:t>澎湖</w:t>
      </w:r>
      <w:r w:rsidR="006D6EAB" w:rsidRPr="005C0EEE">
        <w:rPr>
          <w:rFonts w:ascii="標楷體" w:eastAsia="標楷體" w:hAnsi="標楷體" w:hint="eastAsia"/>
          <w:sz w:val="26"/>
          <w:szCs w:val="26"/>
        </w:rPr>
        <w:t>海洋教育資源中心</w:t>
      </w:r>
      <w:r w:rsidR="00016307" w:rsidRPr="005C0EEE">
        <w:rPr>
          <w:rFonts w:ascii="標楷體" w:eastAsia="標楷體" w:hAnsi="標楷體" w:hint="eastAsia"/>
          <w:sz w:val="26"/>
          <w:szCs w:val="26"/>
        </w:rPr>
        <w:t>參訪</w:t>
      </w:r>
      <w:r w:rsidR="009F5E90" w:rsidRPr="005C0EEE">
        <w:rPr>
          <w:rFonts w:ascii="標楷體" w:eastAsia="標楷體" w:hAnsi="標楷體" w:hint="eastAsia"/>
          <w:sz w:val="26"/>
          <w:szCs w:val="26"/>
        </w:rPr>
        <w:t>及交流</w:t>
      </w:r>
      <w:r w:rsidR="00016307" w:rsidRPr="005C0EEE">
        <w:rPr>
          <w:rFonts w:ascii="標楷體" w:eastAsia="標楷體" w:hAnsi="標楷體" w:hint="eastAsia"/>
          <w:sz w:val="26"/>
          <w:szCs w:val="26"/>
        </w:rPr>
        <w:t>、</w:t>
      </w:r>
      <w:r w:rsidR="00DF28D9" w:rsidRPr="005C0EEE">
        <w:rPr>
          <w:rFonts w:ascii="標楷體" w:eastAsia="標楷體" w:hAnsi="標楷體" w:hint="eastAsia"/>
          <w:sz w:val="26"/>
          <w:szCs w:val="26"/>
        </w:rPr>
        <w:t>自然生態</w:t>
      </w:r>
      <w:r w:rsidRPr="005C0EEE">
        <w:rPr>
          <w:rFonts w:ascii="標楷體" w:eastAsia="標楷體" w:hAnsi="標楷體" w:hint="eastAsia"/>
          <w:sz w:val="26"/>
          <w:szCs w:val="26"/>
        </w:rPr>
        <w:t>踏察</w:t>
      </w:r>
      <w:r w:rsidR="00360F61" w:rsidRPr="005C0EEE">
        <w:rPr>
          <w:rFonts w:ascii="標楷體" w:eastAsia="標楷體" w:hAnsi="標楷體" w:hint="eastAsia"/>
          <w:sz w:val="26"/>
          <w:szCs w:val="26"/>
        </w:rPr>
        <w:t>與</w:t>
      </w:r>
    </w:p>
    <w:p w:rsidR="004512C7" w:rsidRDefault="00CE68D6" w:rsidP="00C23DB1">
      <w:pPr>
        <w:spacing w:line="520" w:lineRule="exact"/>
        <w:rPr>
          <w:rFonts w:ascii="標楷體" w:eastAsia="標楷體" w:hAnsi="標楷體"/>
          <w:sz w:val="26"/>
          <w:szCs w:val="26"/>
        </w:rPr>
      </w:pPr>
      <w:r>
        <w:rPr>
          <w:rFonts w:ascii="標楷體" w:eastAsia="標楷體" w:hAnsi="標楷體" w:hint="eastAsia"/>
          <w:sz w:val="26"/>
          <w:szCs w:val="26"/>
        </w:rPr>
        <w:t xml:space="preserve">                </w:t>
      </w:r>
      <w:r w:rsidR="00DF28D9" w:rsidRPr="005C0EEE">
        <w:rPr>
          <w:rFonts w:ascii="標楷體" w:eastAsia="標楷體" w:hAnsi="標楷體" w:hint="eastAsia"/>
          <w:sz w:val="26"/>
          <w:szCs w:val="26"/>
        </w:rPr>
        <w:t>人文活動</w:t>
      </w:r>
      <w:r w:rsidR="009F5E90" w:rsidRPr="005C0EEE">
        <w:rPr>
          <w:rFonts w:ascii="標楷體" w:eastAsia="標楷體" w:hAnsi="標楷體" w:hint="eastAsia"/>
          <w:sz w:val="26"/>
          <w:szCs w:val="26"/>
        </w:rPr>
        <w:t>、石滬群體驗</w:t>
      </w:r>
      <w:r w:rsidR="004512C7" w:rsidRPr="005C0EEE">
        <w:rPr>
          <w:rFonts w:ascii="標楷體" w:eastAsia="標楷體" w:hAnsi="標楷體" w:hint="eastAsia"/>
          <w:sz w:val="26"/>
          <w:szCs w:val="26"/>
        </w:rPr>
        <w:t>。</w:t>
      </w:r>
    </w:p>
    <w:p w:rsidR="00CE68D6" w:rsidRPr="005C0EEE" w:rsidRDefault="00CE68D6" w:rsidP="00C23DB1">
      <w:pPr>
        <w:spacing w:line="520" w:lineRule="exact"/>
        <w:rPr>
          <w:rFonts w:ascii="標楷體" w:eastAsia="標楷體" w:hAnsi="標楷體" w:hint="eastAsia"/>
          <w:sz w:val="26"/>
          <w:szCs w:val="26"/>
        </w:rPr>
      </w:pPr>
    </w:p>
    <w:p w:rsidR="004512C7" w:rsidRPr="006212D4" w:rsidRDefault="00B2455A">
      <w:pPr>
        <w:spacing w:line="520" w:lineRule="exact"/>
        <w:rPr>
          <w:rFonts w:ascii="標楷體" w:eastAsia="標楷體" w:hAnsi="標楷體"/>
          <w:sz w:val="32"/>
          <w:szCs w:val="32"/>
        </w:rPr>
      </w:pPr>
      <w:r w:rsidRPr="006212D4">
        <w:rPr>
          <w:rFonts w:ascii="標楷體" w:eastAsia="標楷體" w:hAnsi="標楷體" w:hint="eastAsia"/>
          <w:sz w:val="32"/>
          <w:szCs w:val="32"/>
        </w:rPr>
        <w:lastRenderedPageBreak/>
        <w:t>陸</w:t>
      </w:r>
      <w:r w:rsidR="0081384C" w:rsidRPr="006212D4">
        <w:rPr>
          <w:rFonts w:ascii="標楷體" w:eastAsia="標楷體" w:hAnsi="標楷體" w:hint="eastAsia"/>
          <w:sz w:val="32"/>
          <w:szCs w:val="32"/>
        </w:rPr>
        <w:t>、參加對象</w:t>
      </w:r>
      <w:r w:rsidR="004512C7" w:rsidRPr="006212D4">
        <w:rPr>
          <w:rFonts w:ascii="標楷體" w:eastAsia="標楷體" w:hAnsi="標楷體" w:hint="eastAsia"/>
          <w:sz w:val="32"/>
          <w:szCs w:val="32"/>
        </w:rPr>
        <w:t>：</w:t>
      </w:r>
      <w:r w:rsidR="00585BFE" w:rsidRPr="006212D4">
        <w:rPr>
          <w:rFonts w:ascii="標楷體" w:eastAsia="標楷體" w:hAnsi="標楷體" w:hint="eastAsia"/>
          <w:sz w:val="32"/>
          <w:szCs w:val="32"/>
        </w:rPr>
        <w:t xml:space="preserve"> </w:t>
      </w:r>
    </w:p>
    <w:p w:rsidR="004512C7" w:rsidRPr="005C0EEE" w:rsidRDefault="0009256E"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一、</w:t>
      </w:r>
      <w:r w:rsidR="00F028C2" w:rsidRPr="005C0EEE">
        <w:rPr>
          <w:rFonts w:ascii="標楷體" w:eastAsia="標楷體" w:hAnsi="標楷體" w:hint="eastAsia"/>
          <w:sz w:val="26"/>
          <w:szCs w:val="26"/>
        </w:rPr>
        <w:t>本</w:t>
      </w:r>
      <w:r w:rsidR="009A76F8" w:rsidRPr="005C0EEE">
        <w:rPr>
          <w:rFonts w:ascii="標楷體" w:eastAsia="標楷體" w:hAnsi="標楷體" w:hint="eastAsia"/>
          <w:sz w:val="26"/>
          <w:szCs w:val="26"/>
        </w:rPr>
        <w:t>市</w:t>
      </w:r>
      <w:r w:rsidR="00F028C2" w:rsidRPr="005C0EEE">
        <w:rPr>
          <w:rFonts w:ascii="標楷體" w:eastAsia="標楷體" w:hAnsi="標楷體" w:hint="eastAsia"/>
          <w:sz w:val="26"/>
          <w:szCs w:val="26"/>
        </w:rPr>
        <w:t>政府教育局</w:t>
      </w:r>
      <w:r w:rsidR="004512C7" w:rsidRPr="005C0EEE">
        <w:rPr>
          <w:rFonts w:ascii="標楷體" w:eastAsia="標楷體" w:hAnsi="標楷體" w:hint="eastAsia"/>
          <w:sz w:val="26"/>
          <w:szCs w:val="26"/>
        </w:rPr>
        <w:t>。</w:t>
      </w:r>
    </w:p>
    <w:p w:rsidR="004512C7" w:rsidRPr="005C0EEE" w:rsidRDefault="0009256E"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二、</w:t>
      </w:r>
      <w:r w:rsidR="00E5086D" w:rsidRPr="005C0EEE">
        <w:rPr>
          <w:rFonts w:ascii="標楷體" w:eastAsia="標楷體" w:hAnsi="標楷體" w:hint="eastAsia"/>
          <w:sz w:val="26"/>
          <w:szCs w:val="26"/>
        </w:rPr>
        <w:t>本市</w:t>
      </w:r>
      <w:r w:rsidR="009A76F8" w:rsidRPr="005C0EEE">
        <w:rPr>
          <w:rFonts w:ascii="標楷體" w:eastAsia="標楷體" w:hAnsi="標楷體" w:hint="eastAsia"/>
          <w:sz w:val="26"/>
          <w:szCs w:val="26"/>
        </w:rPr>
        <w:t>海洋教育輔導團</w:t>
      </w:r>
      <w:r w:rsidR="006F0399" w:rsidRPr="005C0EEE">
        <w:rPr>
          <w:rFonts w:ascii="標楷體" w:eastAsia="標楷體" w:hAnsi="標楷體" w:hint="eastAsia"/>
          <w:sz w:val="26"/>
          <w:szCs w:val="26"/>
        </w:rPr>
        <w:t>團員</w:t>
      </w:r>
      <w:r w:rsidR="004512C7" w:rsidRPr="005C0EEE">
        <w:rPr>
          <w:rFonts w:ascii="標楷體" w:eastAsia="標楷體" w:hAnsi="標楷體" w:hint="eastAsia"/>
          <w:sz w:val="26"/>
          <w:szCs w:val="26"/>
        </w:rPr>
        <w:t>。</w:t>
      </w:r>
    </w:p>
    <w:p w:rsidR="004512C7" w:rsidRDefault="0009256E"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三、</w:t>
      </w:r>
      <w:r w:rsidR="002317E7" w:rsidRPr="005C0EEE">
        <w:rPr>
          <w:rFonts w:ascii="標楷體" w:eastAsia="標楷體" w:hAnsi="標楷體" w:hint="eastAsia"/>
          <w:sz w:val="26"/>
          <w:szCs w:val="26"/>
        </w:rPr>
        <w:t>本市</w:t>
      </w:r>
      <w:r w:rsidR="009A76F8" w:rsidRPr="005C0EEE">
        <w:rPr>
          <w:rFonts w:ascii="標楷體" w:eastAsia="標楷體" w:hAnsi="標楷體" w:hint="eastAsia"/>
          <w:sz w:val="26"/>
          <w:szCs w:val="26"/>
        </w:rPr>
        <w:t>海洋資源中心</w:t>
      </w:r>
      <w:r w:rsidR="006F0399" w:rsidRPr="005C0EEE">
        <w:rPr>
          <w:rFonts w:ascii="標楷體" w:eastAsia="標楷體" w:hAnsi="標楷體" w:hint="eastAsia"/>
          <w:sz w:val="26"/>
          <w:szCs w:val="26"/>
        </w:rPr>
        <w:t>人員</w:t>
      </w:r>
      <w:r w:rsidR="004512C7" w:rsidRPr="005C0EEE">
        <w:rPr>
          <w:rFonts w:ascii="標楷體" w:eastAsia="標楷體" w:hAnsi="標楷體" w:hint="eastAsia"/>
          <w:sz w:val="26"/>
          <w:szCs w:val="26"/>
        </w:rPr>
        <w:t>。</w:t>
      </w:r>
    </w:p>
    <w:p w:rsidR="00CE68D6" w:rsidRPr="005C0EEE" w:rsidRDefault="00CE68D6" w:rsidP="006D6EAB">
      <w:pPr>
        <w:adjustRightInd w:val="0"/>
        <w:snapToGrid w:val="0"/>
        <w:spacing w:line="400" w:lineRule="exact"/>
        <w:ind w:leftChars="200" w:left="1000" w:hangingChars="200" w:hanging="520"/>
        <w:jc w:val="both"/>
        <w:rPr>
          <w:rFonts w:ascii="標楷體" w:eastAsia="標楷體" w:hAnsi="標楷體" w:hint="eastAsia"/>
          <w:sz w:val="26"/>
          <w:szCs w:val="26"/>
        </w:rPr>
      </w:pPr>
    </w:p>
    <w:p w:rsidR="00C93B04" w:rsidRPr="006212D4" w:rsidRDefault="00A92285" w:rsidP="0050653A">
      <w:pPr>
        <w:spacing w:line="520" w:lineRule="exact"/>
        <w:rPr>
          <w:rFonts w:ascii="標楷體" w:eastAsia="標楷體" w:hAnsi="標楷體"/>
          <w:sz w:val="32"/>
          <w:szCs w:val="32"/>
        </w:rPr>
      </w:pPr>
      <w:r w:rsidRPr="006212D4">
        <w:rPr>
          <w:rFonts w:ascii="標楷體" w:eastAsia="標楷體" w:hAnsi="標楷體" w:hint="eastAsia"/>
          <w:sz w:val="32"/>
          <w:szCs w:val="32"/>
        </w:rPr>
        <w:t>柒</w:t>
      </w:r>
      <w:r w:rsidR="004512C7" w:rsidRPr="006212D4">
        <w:rPr>
          <w:rFonts w:ascii="標楷體" w:eastAsia="標楷體" w:hAnsi="標楷體" w:hint="eastAsia"/>
          <w:sz w:val="32"/>
          <w:szCs w:val="32"/>
        </w:rPr>
        <w:t>、</w:t>
      </w:r>
      <w:r w:rsidR="00C93B04" w:rsidRPr="006212D4">
        <w:rPr>
          <w:rFonts w:ascii="標楷體" w:eastAsia="標楷體" w:hAnsi="標楷體" w:hint="eastAsia"/>
          <w:sz w:val="32"/>
          <w:szCs w:val="32"/>
        </w:rPr>
        <w:t>工作職掌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2"/>
        <w:gridCol w:w="1141"/>
        <w:gridCol w:w="1141"/>
        <w:gridCol w:w="3538"/>
        <w:gridCol w:w="1064"/>
      </w:tblGrid>
      <w:tr w:rsidR="00C93B04" w:rsidRPr="0021466E">
        <w:trPr>
          <w:jc w:val="center"/>
        </w:trPr>
        <w:tc>
          <w:tcPr>
            <w:tcW w:w="1568"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服務單位</w:t>
            </w:r>
          </w:p>
        </w:tc>
        <w:tc>
          <w:tcPr>
            <w:tcW w:w="1260"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職稱</w:t>
            </w:r>
          </w:p>
        </w:tc>
        <w:tc>
          <w:tcPr>
            <w:tcW w:w="1260"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姓名</w:t>
            </w:r>
          </w:p>
        </w:tc>
        <w:tc>
          <w:tcPr>
            <w:tcW w:w="3960"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工作執掌</w:t>
            </w:r>
          </w:p>
        </w:tc>
        <w:tc>
          <w:tcPr>
            <w:tcW w:w="1172"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備註</w:t>
            </w:r>
          </w:p>
        </w:tc>
      </w:tr>
      <w:tr w:rsidR="00C93B04" w:rsidRPr="0021466E">
        <w:trPr>
          <w:jc w:val="center"/>
        </w:trPr>
        <w:tc>
          <w:tcPr>
            <w:tcW w:w="1568"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教育局</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科長</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rPr>
              <w:t>鄭卉坪</w:t>
            </w:r>
          </w:p>
        </w:tc>
        <w:tc>
          <w:tcPr>
            <w:tcW w:w="3960" w:type="dxa"/>
            <w:vAlign w:val="center"/>
          </w:tcPr>
          <w:p w:rsidR="00C93B04" w:rsidRPr="0021466E" w:rsidRDefault="00C93B04" w:rsidP="0080495E">
            <w:pPr>
              <w:spacing w:line="440" w:lineRule="exact"/>
              <w:jc w:val="both"/>
              <w:rPr>
                <w:rFonts w:ascii="標楷體" w:eastAsia="標楷體" w:hAnsi="標楷體"/>
              </w:rPr>
            </w:pPr>
            <w:r w:rsidRPr="0021466E">
              <w:rPr>
                <w:rFonts w:ascii="標楷體" w:eastAsia="標楷體" w:hAnsi="標楷體" w:hint="eastAsia"/>
              </w:rPr>
              <w:t>主持計畫之規劃與執行</w:t>
            </w:r>
          </w:p>
        </w:tc>
        <w:tc>
          <w:tcPr>
            <w:tcW w:w="1172" w:type="dxa"/>
            <w:vAlign w:val="center"/>
          </w:tcPr>
          <w:p w:rsidR="00C93B04" w:rsidRPr="0021466E" w:rsidRDefault="00C93B04" w:rsidP="0080495E">
            <w:pPr>
              <w:spacing w:line="440" w:lineRule="exact"/>
              <w:jc w:val="center"/>
              <w:rPr>
                <w:rFonts w:ascii="標楷體" w:eastAsia="標楷體" w:hAnsi="標楷體"/>
              </w:rPr>
            </w:pPr>
          </w:p>
        </w:tc>
      </w:tr>
      <w:tr w:rsidR="00C93B04" w:rsidRPr="0021466E">
        <w:trPr>
          <w:jc w:val="center"/>
        </w:trPr>
        <w:tc>
          <w:tcPr>
            <w:tcW w:w="1568" w:type="dxa"/>
            <w:vAlign w:val="center"/>
          </w:tcPr>
          <w:p w:rsidR="00C93B04" w:rsidRPr="0021466E" w:rsidRDefault="009A76F8" w:rsidP="006D6EAB">
            <w:pPr>
              <w:spacing w:line="440" w:lineRule="exact"/>
              <w:jc w:val="center"/>
              <w:rPr>
                <w:rFonts w:ascii="標楷體" w:eastAsia="標楷體" w:hAnsi="標楷體"/>
              </w:rPr>
            </w:pPr>
            <w:r w:rsidRPr="0021466E">
              <w:rPr>
                <w:rFonts w:ascii="標楷體" w:eastAsia="標楷體" w:hAnsi="標楷體" w:hint="eastAsia"/>
              </w:rPr>
              <w:t>教育局</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候用校長</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許梅珍</w:t>
            </w:r>
          </w:p>
        </w:tc>
        <w:tc>
          <w:tcPr>
            <w:tcW w:w="3960" w:type="dxa"/>
          </w:tcPr>
          <w:p w:rsidR="00C93B04" w:rsidRPr="0021466E" w:rsidRDefault="00C93B04" w:rsidP="0080495E">
            <w:pPr>
              <w:spacing w:line="440" w:lineRule="exact"/>
              <w:rPr>
                <w:rFonts w:ascii="標楷體" w:eastAsia="標楷體" w:hAnsi="標楷體"/>
              </w:rPr>
            </w:pPr>
            <w:r w:rsidRPr="0021466E">
              <w:rPr>
                <w:rFonts w:ascii="標楷體" w:eastAsia="標楷體" w:hAnsi="標楷體" w:hint="eastAsia"/>
              </w:rPr>
              <w:t>主持計畫之規劃與執行</w:t>
            </w:r>
          </w:p>
        </w:tc>
        <w:tc>
          <w:tcPr>
            <w:tcW w:w="1172" w:type="dxa"/>
            <w:vAlign w:val="center"/>
          </w:tcPr>
          <w:p w:rsidR="00C93B04" w:rsidRPr="0021466E" w:rsidRDefault="00C93B04" w:rsidP="0080495E">
            <w:pPr>
              <w:spacing w:line="440" w:lineRule="exact"/>
              <w:jc w:val="center"/>
              <w:rPr>
                <w:rFonts w:ascii="標楷體" w:eastAsia="標楷體" w:hAnsi="標楷體"/>
              </w:rPr>
            </w:pPr>
          </w:p>
        </w:tc>
      </w:tr>
      <w:tr w:rsidR="00C93B04" w:rsidRPr="0021466E">
        <w:trPr>
          <w:jc w:val="center"/>
        </w:trPr>
        <w:tc>
          <w:tcPr>
            <w:tcW w:w="1568" w:type="dxa"/>
            <w:vAlign w:val="center"/>
          </w:tcPr>
          <w:p w:rsidR="00C93B04" w:rsidRPr="0021466E" w:rsidRDefault="003649DF" w:rsidP="0080495E">
            <w:pPr>
              <w:spacing w:line="440" w:lineRule="exact"/>
              <w:jc w:val="center"/>
              <w:rPr>
                <w:rFonts w:ascii="標楷體" w:eastAsia="標楷體" w:hAnsi="標楷體"/>
              </w:rPr>
            </w:pPr>
            <w:r>
              <w:rPr>
                <w:rFonts w:ascii="標楷體" w:eastAsia="標楷體" w:hAnsi="標楷體" w:hint="eastAsia"/>
              </w:rPr>
              <w:t>永安</w:t>
            </w:r>
            <w:r w:rsidR="00C93B04" w:rsidRPr="0021466E">
              <w:rPr>
                <w:rFonts w:ascii="標楷體" w:eastAsia="標楷體" w:hAnsi="標楷體" w:hint="eastAsia"/>
              </w:rPr>
              <w:t>國小</w:t>
            </w:r>
          </w:p>
        </w:tc>
        <w:tc>
          <w:tcPr>
            <w:tcW w:w="1260" w:type="dxa"/>
            <w:vAlign w:val="center"/>
          </w:tcPr>
          <w:p w:rsidR="00C93B04" w:rsidRPr="0021466E" w:rsidRDefault="00C93B04" w:rsidP="0080495E">
            <w:pPr>
              <w:spacing w:line="440" w:lineRule="exact"/>
              <w:jc w:val="center"/>
              <w:rPr>
                <w:rFonts w:ascii="標楷體" w:eastAsia="標楷體" w:hAnsi="標楷體"/>
              </w:rPr>
            </w:pPr>
            <w:r w:rsidRPr="0021466E">
              <w:rPr>
                <w:rFonts w:ascii="標楷體" w:eastAsia="標楷體" w:hAnsi="標楷體" w:hint="eastAsia"/>
              </w:rPr>
              <w:t>校長</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姜禮琪</w:t>
            </w:r>
          </w:p>
        </w:tc>
        <w:tc>
          <w:tcPr>
            <w:tcW w:w="3960" w:type="dxa"/>
          </w:tcPr>
          <w:p w:rsidR="00C93B04" w:rsidRPr="0021466E" w:rsidRDefault="00C93B04" w:rsidP="0080495E">
            <w:pPr>
              <w:spacing w:line="440" w:lineRule="exact"/>
              <w:rPr>
                <w:rFonts w:ascii="標楷體" w:eastAsia="標楷體" w:hAnsi="標楷體"/>
              </w:rPr>
            </w:pPr>
            <w:r w:rsidRPr="0021466E">
              <w:rPr>
                <w:rFonts w:ascii="標楷體" w:eastAsia="標楷體" w:hAnsi="標楷體" w:hint="eastAsia"/>
              </w:rPr>
              <w:t>統籌計畫之規劃與執行</w:t>
            </w:r>
          </w:p>
        </w:tc>
        <w:tc>
          <w:tcPr>
            <w:tcW w:w="1172" w:type="dxa"/>
          </w:tcPr>
          <w:p w:rsidR="00C93B04" w:rsidRPr="0021466E" w:rsidRDefault="00C93B04" w:rsidP="0080495E">
            <w:pPr>
              <w:spacing w:line="440" w:lineRule="exact"/>
              <w:rPr>
                <w:rFonts w:ascii="標楷體" w:eastAsia="標楷體" w:hAnsi="標楷體"/>
              </w:rPr>
            </w:pPr>
          </w:p>
        </w:tc>
      </w:tr>
      <w:tr w:rsidR="00C93B04" w:rsidRPr="0021466E">
        <w:trPr>
          <w:jc w:val="center"/>
        </w:trPr>
        <w:tc>
          <w:tcPr>
            <w:tcW w:w="1568" w:type="dxa"/>
            <w:vAlign w:val="center"/>
          </w:tcPr>
          <w:p w:rsidR="00C93B04" w:rsidRPr="0021466E" w:rsidRDefault="003649DF" w:rsidP="0080495E">
            <w:pPr>
              <w:spacing w:line="440" w:lineRule="exact"/>
              <w:jc w:val="center"/>
              <w:rPr>
                <w:rFonts w:ascii="標楷體" w:eastAsia="標楷體" w:hAnsi="標楷體"/>
              </w:rPr>
            </w:pPr>
            <w:r>
              <w:rPr>
                <w:rFonts w:ascii="標楷體" w:eastAsia="標楷體" w:hAnsi="標楷體" w:hint="eastAsia"/>
              </w:rPr>
              <w:t>永安</w:t>
            </w:r>
            <w:r w:rsidR="00C93B04" w:rsidRPr="0021466E">
              <w:rPr>
                <w:rFonts w:ascii="標楷體" w:eastAsia="標楷體" w:hAnsi="標楷體" w:hint="eastAsia"/>
              </w:rPr>
              <w:t>國小</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教導</w:t>
            </w:r>
            <w:r w:rsidR="00BF21E0" w:rsidRPr="0021466E">
              <w:rPr>
                <w:rFonts w:ascii="標楷體" w:eastAsia="標楷體" w:hAnsi="標楷體" w:hint="eastAsia"/>
              </w:rPr>
              <w:t>主任</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徐永相</w:t>
            </w:r>
          </w:p>
        </w:tc>
        <w:tc>
          <w:tcPr>
            <w:tcW w:w="3960" w:type="dxa"/>
          </w:tcPr>
          <w:p w:rsidR="00C93B04" w:rsidRPr="0021466E" w:rsidRDefault="00C93B04" w:rsidP="0080495E">
            <w:pPr>
              <w:spacing w:line="440" w:lineRule="exact"/>
              <w:rPr>
                <w:rFonts w:ascii="標楷體" w:eastAsia="標楷體" w:hAnsi="標楷體"/>
              </w:rPr>
            </w:pPr>
            <w:r w:rsidRPr="0021466E">
              <w:rPr>
                <w:rFonts w:ascii="標楷體" w:eastAsia="標楷體" w:hAnsi="標楷體" w:hint="eastAsia"/>
              </w:rPr>
              <w:t>負責計畫之擬定、規劃與執行</w:t>
            </w:r>
          </w:p>
        </w:tc>
        <w:tc>
          <w:tcPr>
            <w:tcW w:w="1172" w:type="dxa"/>
          </w:tcPr>
          <w:p w:rsidR="00C93B04" w:rsidRPr="0021466E" w:rsidRDefault="00C93B04" w:rsidP="0080495E">
            <w:pPr>
              <w:spacing w:line="440" w:lineRule="exact"/>
              <w:rPr>
                <w:rFonts w:ascii="標楷體" w:eastAsia="標楷體" w:hAnsi="標楷體"/>
              </w:rPr>
            </w:pPr>
          </w:p>
        </w:tc>
      </w:tr>
      <w:tr w:rsidR="00C93B04" w:rsidRPr="0021466E">
        <w:trPr>
          <w:jc w:val="center"/>
        </w:trPr>
        <w:tc>
          <w:tcPr>
            <w:tcW w:w="1568" w:type="dxa"/>
            <w:vAlign w:val="center"/>
          </w:tcPr>
          <w:p w:rsidR="00C93B04" w:rsidRPr="0021466E" w:rsidRDefault="0001629E" w:rsidP="0080495E">
            <w:pPr>
              <w:spacing w:line="440" w:lineRule="exact"/>
              <w:jc w:val="center"/>
              <w:rPr>
                <w:rFonts w:ascii="標楷體" w:eastAsia="標楷體" w:hAnsi="標楷體"/>
              </w:rPr>
            </w:pPr>
            <w:r>
              <w:rPr>
                <w:rFonts w:ascii="標楷體" w:eastAsia="標楷體" w:hAnsi="標楷體" w:hint="eastAsia"/>
              </w:rPr>
              <w:t>永安</w:t>
            </w:r>
            <w:r w:rsidR="00C93B04" w:rsidRPr="0021466E">
              <w:rPr>
                <w:rFonts w:ascii="標楷體" w:eastAsia="標楷體" w:hAnsi="標楷體" w:hint="eastAsia"/>
              </w:rPr>
              <w:t>國小</w:t>
            </w:r>
          </w:p>
        </w:tc>
        <w:tc>
          <w:tcPr>
            <w:tcW w:w="1260" w:type="dxa"/>
            <w:vAlign w:val="center"/>
          </w:tcPr>
          <w:p w:rsidR="00C93B04" w:rsidRPr="0021466E" w:rsidRDefault="005B6E63" w:rsidP="0080495E">
            <w:pPr>
              <w:spacing w:line="440" w:lineRule="exact"/>
              <w:jc w:val="center"/>
              <w:rPr>
                <w:rFonts w:ascii="標楷體" w:eastAsia="標楷體" w:hAnsi="標楷體"/>
              </w:rPr>
            </w:pPr>
            <w:r w:rsidRPr="0021466E">
              <w:rPr>
                <w:rFonts w:ascii="標楷體" w:eastAsia="標楷體" w:hAnsi="標楷體" w:hint="eastAsia"/>
              </w:rPr>
              <w:t>總務主任</w:t>
            </w:r>
          </w:p>
        </w:tc>
        <w:tc>
          <w:tcPr>
            <w:tcW w:w="1260" w:type="dxa"/>
            <w:vAlign w:val="center"/>
          </w:tcPr>
          <w:p w:rsidR="00C93B04" w:rsidRPr="0021466E" w:rsidRDefault="009A76F8" w:rsidP="0080495E">
            <w:pPr>
              <w:spacing w:line="440" w:lineRule="exact"/>
              <w:jc w:val="center"/>
              <w:rPr>
                <w:rFonts w:ascii="標楷體" w:eastAsia="標楷體" w:hAnsi="標楷體"/>
              </w:rPr>
            </w:pPr>
            <w:r w:rsidRPr="0021466E">
              <w:rPr>
                <w:rFonts w:ascii="標楷體" w:eastAsia="標楷體" w:hAnsi="標楷體" w:hint="eastAsia"/>
              </w:rPr>
              <w:t>陳壽楚</w:t>
            </w:r>
          </w:p>
        </w:tc>
        <w:tc>
          <w:tcPr>
            <w:tcW w:w="3960" w:type="dxa"/>
          </w:tcPr>
          <w:p w:rsidR="00C93B04" w:rsidRPr="0021466E" w:rsidRDefault="00C93B04" w:rsidP="0080495E">
            <w:pPr>
              <w:spacing w:line="440" w:lineRule="exact"/>
              <w:rPr>
                <w:rFonts w:ascii="標楷體" w:eastAsia="標楷體" w:hAnsi="標楷體"/>
              </w:rPr>
            </w:pPr>
            <w:r w:rsidRPr="0021466E">
              <w:rPr>
                <w:rFonts w:ascii="標楷體" w:eastAsia="標楷體" w:hAnsi="標楷體" w:hint="eastAsia"/>
              </w:rPr>
              <w:t>協助計畫之執行與經費之核銷</w:t>
            </w:r>
          </w:p>
        </w:tc>
        <w:tc>
          <w:tcPr>
            <w:tcW w:w="1172" w:type="dxa"/>
          </w:tcPr>
          <w:p w:rsidR="00C93B04" w:rsidRPr="0021466E" w:rsidRDefault="00C93B04" w:rsidP="0080495E">
            <w:pPr>
              <w:spacing w:line="440" w:lineRule="exact"/>
              <w:rPr>
                <w:rFonts w:ascii="標楷體" w:eastAsia="標楷體" w:hAnsi="標楷體"/>
              </w:rPr>
            </w:pPr>
          </w:p>
        </w:tc>
      </w:tr>
      <w:tr w:rsidR="007726DA" w:rsidRPr="0021466E">
        <w:trPr>
          <w:jc w:val="center"/>
        </w:trPr>
        <w:tc>
          <w:tcPr>
            <w:tcW w:w="1568" w:type="dxa"/>
            <w:vAlign w:val="center"/>
          </w:tcPr>
          <w:p w:rsidR="007726DA" w:rsidRPr="0021466E" w:rsidRDefault="0001629E" w:rsidP="0080495E">
            <w:pPr>
              <w:spacing w:line="440" w:lineRule="exact"/>
              <w:jc w:val="center"/>
              <w:rPr>
                <w:rFonts w:ascii="標楷體" w:eastAsia="標楷體" w:hAnsi="標楷體"/>
              </w:rPr>
            </w:pPr>
            <w:r>
              <w:rPr>
                <w:rFonts w:ascii="標楷體" w:eastAsia="標楷體" w:hAnsi="標楷體" w:hint="eastAsia"/>
              </w:rPr>
              <w:t>永安</w:t>
            </w:r>
            <w:r w:rsidR="007726DA" w:rsidRPr="0021466E">
              <w:rPr>
                <w:rFonts w:ascii="標楷體" w:eastAsia="標楷體" w:hAnsi="標楷體" w:hint="eastAsia"/>
              </w:rPr>
              <w:t>國小</w:t>
            </w:r>
          </w:p>
        </w:tc>
        <w:tc>
          <w:tcPr>
            <w:tcW w:w="1260" w:type="dxa"/>
            <w:vAlign w:val="center"/>
          </w:tcPr>
          <w:p w:rsidR="007726DA" w:rsidRPr="0021466E" w:rsidRDefault="0001629E" w:rsidP="009A76F8">
            <w:pPr>
              <w:spacing w:line="440" w:lineRule="exact"/>
              <w:jc w:val="center"/>
              <w:rPr>
                <w:rFonts w:ascii="標楷體" w:eastAsia="標楷體" w:hAnsi="標楷體"/>
              </w:rPr>
            </w:pPr>
            <w:r>
              <w:rPr>
                <w:rFonts w:ascii="標楷體" w:eastAsia="標楷體" w:hAnsi="標楷體" w:hint="eastAsia"/>
              </w:rPr>
              <w:t>教師</w:t>
            </w:r>
          </w:p>
        </w:tc>
        <w:tc>
          <w:tcPr>
            <w:tcW w:w="1260" w:type="dxa"/>
            <w:vAlign w:val="center"/>
          </w:tcPr>
          <w:p w:rsidR="007726DA" w:rsidRPr="0021466E" w:rsidRDefault="0001629E" w:rsidP="0080495E">
            <w:pPr>
              <w:spacing w:line="440" w:lineRule="exact"/>
              <w:jc w:val="center"/>
              <w:rPr>
                <w:rFonts w:ascii="標楷體" w:eastAsia="標楷體" w:hAnsi="標楷體"/>
              </w:rPr>
            </w:pPr>
            <w:r>
              <w:rPr>
                <w:rFonts w:ascii="標楷體" w:eastAsia="標楷體" w:hAnsi="標楷體" w:hint="eastAsia"/>
              </w:rPr>
              <w:t>陳磬義</w:t>
            </w:r>
          </w:p>
        </w:tc>
        <w:tc>
          <w:tcPr>
            <w:tcW w:w="3960" w:type="dxa"/>
          </w:tcPr>
          <w:p w:rsidR="007726DA" w:rsidRPr="0021466E" w:rsidRDefault="007726DA" w:rsidP="0080495E">
            <w:pPr>
              <w:spacing w:line="440" w:lineRule="exact"/>
              <w:rPr>
                <w:rFonts w:ascii="標楷體" w:eastAsia="標楷體" w:hAnsi="標楷體"/>
              </w:rPr>
            </w:pPr>
            <w:r w:rsidRPr="0021466E">
              <w:rPr>
                <w:rFonts w:eastAsia="標楷體" w:hAnsi="標楷體" w:hint="eastAsia"/>
              </w:rPr>
              <w:t>負責</w:t>
            </w:r>
            <w:r w:rsidRPr="0021466E">
              <w:rPr>
                <w:rFonts w:eastAsia="標楷體" w:hAnsi="標楷體"/>
              </w:rPr>
              <w:t>參訪成果之彙整</w:t>
            </w:r>
          </w:p>
        </w:tc>
        <w:tc>
          <w:tcPr>
            <w:tcW w:w="1172" w:type="dxa"/>
          </w:tcPr>
          <w:p w:rsidR="007726DA" w:rsidRPr="0021466E" w:rsidRDefault="007726DA" w:rsidP="0080495E">
            <w:pPr>
              <w:spacing w:line="440" w:lineRule="exact"/>
              <w:rPr>
                <w:rFonts w:ascii="標楷體" w:eastAsia="標楷體" w:hAnsi="標楷體"/>
              </w:rPr>
            </w:pPr>
          </w:p>
        </w:tc>
      </w:tr>
    </w:tbl>
    <w:p w:rsidR="0063003E" w:rsidRPr="0021466E" w:rsidRDefault="0063003E" w:rsidP="00C93B04">
      <w:pPr>
        <w:spacing w:line="520" w:lineRule="exact"/>
        <w:rPr>
          <w:rFonts w:eastAsia="標楷體" w:hAnsi="標楷體"/>
        </w:rPr>
      </w:pPr>
    </w:p>
    <w:p w:rsidR="00BC7887" w:rsidRPr="006212D4" w:rsidRDefault="00897F8F" w:rsidP="00C93B04">
      <w:pPr>
        <w:spacing w:line="520" w:lineRule="exact"/>
        <w:rPr>
          <w:rFonts w:eastAsia="標楷體" w:hAnsi="標楷體"/>
          <w:sz w:val="32"/>
          <w:szCs w:val="32"/>
        </w:rPr>
      </w:pPr>
      <w:r w:rsidRPr="006212D4">
        <w:rPr>
          <w:rFonts w:eastAsia="標楷體" w:hAnsi="標楷體" w:hint="eastAsia"/>
          <w:sz w:val="32"/>
          <w:szCs w:val="32"/>
        </w:rPr>
        <w:t>捌</w:t>
      </w:r>
      <w:r w:rsidR="00C93B04" w:rsidRPr="006212D4">
        <w:rPr>
          <w:rFonts w:eastAsia="標楷體" w:hAnsi="標楷體"/>
          <w:sz w:val="32"/>
          <w:szCs w:val="32"/>
        </w:rPr>
        <w:t>、</w:t>
      </w:r>
      <w:r w:rsidR="00BC7887" w:rsidRPr="006212D4">
        <w:rPr>
          <w:rFonts w:eastAsia="標楷體" w:hAnsi="標楷體"/>
          <w:sz w:val="32"/>
          <w:szCs w:val="32"/>
        </w:rPr>
        <w:t>背景分析</w:t>
      </w:r>
      <w:r w:rsidR="006212D4">
        <w:rPr>
          <w:rFonts w:eastAsia="標楷體" w:hAnsi="標楷體" w:hint="eastAsia"/>
          <w:sz w:val="32"/>
          <w:szCs w:val="32"/>
        </w:rPr>
        <w:t>:</w:t>
      </w:r>
    </w:p>
    <w:p w:rsidR="00BC7887" w:rsidRPr="005C0EEE" w:rsidRDefault="00CE68D6" w:rsidP="00CE68D6">
      <w:pPr>
        <w:spacing w:line="400" w:lineRule="exact"/>
        <w:ind w:leftChars="412" w:left="989"/>
        <w:rPr>
          <w:rFonts w:ascii="標楷體" w:eastAsia="標楷體" w:hAnsi="標楷體"/>
          <w:sz w:val="26"/>
          <w:szCs w:val="26"/>
        </w:rPr>
      </w:pPr>
      <w:r>
        <w:rPr>
          <w:rFonts w:ascii="標楷體" w:eastAsia="標楷體" w:hAnsi="標楷體" w:hint="eastAsia"/>
          <w:sz w:val="36"/>
          <w:szCs w:val="36"/>
        </w:rPr>
        <w:t xml:space="preserve">   </w:t>
      </w:r>
      <w:r w:rsidR="00BC7887" w:rsidRPr="00CE68D6">
        <w:rPr>
          <w:rFonts w:ascii="標楷體" w:eastAsia="標楷體" w:hAnsi="標楷體" w:hint="eastAsia"/>
          <w:sz w:val="32"/>
          <w:szCs w:val="32"/>
        </w:rPr>
        <w:t>臺灣</w:t>
      </w:r>
      <w:r w:rsidR="00BC7887" w:rsidRPr="005C0EEE">
        <w:rPr>
          <w:rFonts w:ascii="標楷體" w:eastAsia="標楷體" w:hAnsi="標楷體" w:hint="eastAsia"/>
          <w:sz w:val="26"/>
          <w:szCs w:val="26"/>
        </w:rPr>
        <w:t>四面環海，海洋是我們依存的環境，文化建構的要素，經濟發展的利基，對海洋的認知理解與關心有其重要性與必要性。綜觀全球發展，海洋不僅關係全球氣候變遷，也是產業開發的重點，強化對海洋的瞭解、利用、開發能力已成各國發展的趨勢。</w:t>
      </w:r>
    </w:p>
    <w:p w:rsidR="00BC7887" w:rsidRPr="005C0EEE" w:rsidRDefault="00BC7887" w:rsidP="00BC7887">
      <w:pPr>
        <w:spacing w:line="400" w:lineRule="exact"/>
        <w:ind w:leftChars="412" w:left="989" w:firstLineChars="235" w:firstLine="611"/>
        <w:rPr>
          <w:rFonts w:ascii="標楷體" w:eastAsia="標楷體" w:hAnsi="標楷體"/>
          <w:sz w:val="26"/>
          <w:szCs w:val="26"/>
        </w:rPr>
      </w:pPr>
      <w:r w:rsidRPr="00CE68D6">
        <w:rPr>
          <w:rFonts w:ascii="標楷體" w:eastAsia="標楷體" w:hAnsi="標楷體" w:hint="eastAsia"/>
          <w:sz w:val="26"/>
          <w:szCs w:val="26"/>
        </w:rPr>
        <w:t>臺灣</w:t>
      </w:r>
      <w:r w:rsidRPr="005C0EEE">
        <w:rPr>
          <w:rFonts w:ascii="標楷體" w:eastAsia="標楷體" w:hAnsi="標楷體" w:hint="eastAsia"/>
          <w:sz w:val="26"/>
          <w:szCs w:val="26"/>
        </w:rPr>
        <w:t>為海島型國家，惟受到傳統中原文化大陸思維的影響，過往之政策偏重「以陸看海」、「重陸輕海」，而非「海洋探險」、「與海共生」，缺乏海洋寬廣視野，習以陸地活動為主的我們，長期以陸地思維的教育內，欠缺對海洋的思考、關心與理解，因此，培育下一代對海洋的了解是為當務之急。</w:t>
      </w:r>
    </w:p>
    <w:p w:rsidR="00BC7887" w:rsidRPr="005C0EEE" w:rsidRDefault="00BC7887" w:rsidP="00BC7887">
      <w:pPr>
        <w:spacing w:line="400" w:lineRule="exact"/>
        <w:ind w:leftChars="412" w:left="989" w:firstLineChars="235" w:firstLine="752"/>
        <w:rPr>
          <w:rFonts w:ascii="Verdana" w:eastAsia="標楷體" w:hAnsi="Verdana"/>
          <w:sz w:val="26"/>
          <w:szCs w:val="26"/>
        </w:rPr>
      </w:pPr>
      <w:r w:rsidRPr="00CE68D6">
        <w:rPr>
          <w:rFonts w:eastAsia="標楷體" w:hint="eastAsia"/>
          <w:sz w:val="32"/>
          <w:szCs w:val="32"/>
          <w:lang w:eastAsia="zh-HK"/>
        </w:rPr>
        <w:t>桃園</w:t>
      </w:r>
      <w:r w:rsidRPr="005C0EEE">
        <w:rPr>
          <w:rFonts w:ascii="標楷體" w:eastAsia="標楷體" w:hAnsi="新細明體" w:cs="新細明體" w:hint="eastAsia"/>
          <w:kern w:val="0"/>
          <w:sz w:val="26"/>
          <w:szCs w:val="26"/>
        </w:rPr>
        <w:t>擁有得天獨厚的地理環境，鄰近台北都會區與新竹科學園區，工商發達、交通便捷、腹地廣大、沿海地區更有</w:t>
      </w:r>
      <w:r w:rsidRPr="005C0EEE">
        <w:rPr>
          <w:rFonts w:ascii="標楷體" w:eastAsia="標楷體" w:hAnsi="新細明體" w:cs="新細明體"/>
          <w:kern w:val="0"/>
          <w:sz w:val="26"/>
          <w:szCs w:val="26"/>
        </w:rPr>
        <w:t>27,100</w:t>
      </w:r>
      <w:r w:rsidRPr="005C0EEE">
        <w:rPr>
          <w:rFonts w:ascii="標楷體" w:eastAsia="標楷體" w:hAnsi="新細明體" w:cs="新細明體" w:hint="eastAsia"/>
          <w:kern w:val="0"/>
          <w:sz w:val="26"/>
          <w:szCs w:val="26"/>
        </w:rPr>
        <w:t>公頃非都市計畫區土地未經開發。</w:t>
      </w:r>
    </w:p>
    <w:p w:rsidR="00BC7887" w:rsidRPr="005C0EEE" w:rsidRDefault="00BC7887" w:rsidP="00BC7887">
      <w:pPr>
        <w:spacing w:line="400" w:lineRule="exact"/>
        <w:ind w:leftChars="412" w:left="989" w:firstLineChars="235" w:firstLine="611"/>
        <w:rPr>
          <w:rFonts w:eastAsia="標楷體"/>
          <w:sz w:val="26"/>
          <w:szCs w:val="26"/>
        </w:rPr>
      </w:pPr>
      <w:r w:rsidRPr="005C0EEE">
        <w:rPr>
          <w:rFonts w:eastAsia="標楷體" w:hint="eastAsia"/>
          <w:sz w:val="26"/>
          <w:szCs w:val="26"/>
        </w:rPr>
        <w:t>新屋</w:t>
      </w:r>
      <w:r w:rsidRPr="005C0EEE">
        <w:rPr>
          <w:rFonts w:eastAsia="標楷體" w:hint="eastAsia"/>
          <w:sz w:val="26"/>
          <w:szCs w:val="26"/>
          <w:lang w:eastAsia="zh-HK"/>
        </w:rPr>
        <w:t>區</w:t>
      </w:r>
      <w:r w:rsidRPr="005C0EEE">
        <w:rPr>
          <w:rFonts w:eastAsia="標楷體" w:hint="eastAsia"/>
          <w:sz w:val="26"/>
          <w:szCs w:val="26"/>
        </w:rPr>
        <w:t>永安漁港是以美麗夕陽所著稱的，是桃園沿海看海、戲水、逐浪的好去處。新屋</w:t>
      </w:r>
      <w:r w:rsidRPr="005C0EEE">
        <w:rPr>
          <w:rFonts w:eastAsia="標楷體" w:hint="eastAsia"/>
          <w:sz w:val="26"/>
          <w:szCs w:val="26"/>
          <w:lang w:eastAsia="zh-HK"/>
        </w:rPr>
        <w:t>區</w:t>
      </w:r>
      <w:r w:rsidRPr="005C0EEE">
        <w:rPr>
          <w:rFonts w:eastAsia="標楷體" w:hint="eastAsia"/>
          <w:sz w:val="26"/>
          <w:szCs w:val="26"/>
        </w:rPr>
        <w:t>公所重新籌劃多處的觀光旅遊景點，例如：黃金海岸、永安漁港觀光再造、綠色隧道等，都是旅遊的好去處。</w:t>
      </w:r>
    </w:p>
    <w:p w:rsidR="00BC7887" w:rsidRPr="005C0EEE" w:rsidRDefault="00BC7887" w:rsidP="00BC7887">
      <w:pPr>
        <w:spacing w:line="400" w:lineRule="exact"/>
        <w:ind w:leftChars="412" w:left="989" w:firstLineChars="235" w:firstLine="611"/>
        <w:rPr>
          <w:rFonts w:ascii="Verdana" w:eastAsia="標楷體" w:hAnsi="Verdana"/>
          <w:sz w:val="26"/>
          <w:szCs w:val="26"/>
        </w:rPr>
      </w:pPr>
      <w:r w:rsidRPr="005C0EEE">
        <w:rPr>
          <w:rFonts w:ascii="Verdana" w:eastAsia="標楷體" w:hAnsi="Verdana" w:hint="eastAsia"/>
          <w:sz w:val="26"/>
          <w:szCs w:val="26"/>
        </w:rPr>
        <w:lastRenderedPageBreak/>
        <w:t>大園</w:t>
      </w:r>
      <w:r w:rsidRPr="005C0EEE">
        <w:rPr>
          <w:rFonts w:ascii="Verdana" w:eastAsia="標楷體" w:hAnsi="Verdana" w:hint="eastAsia"/>
          <w:sz w:val="26"/>
          <w:szCs w:val="26"/>
          <w:lang w:eastAsia="zh-HK"/>
        </w:rPr>
        <w:t>區</w:t>
      </w:r>
      <w:r w:rsidRPr="005C0EEE">
        <w:rPr>
          <w:rFonts w:ascii="Verdana" w:eastAsia="標楷體" w:hAnsi="Verdana" w:hint="eastAsia"/>
          <w:sz w:val="26"/>
          <w:szCs w:val="26"/>
        </w:rPr>
        <w:t>竹圍漁港的娛樂碼頭，可容納</w:t>
      </w:r>
      <w:r w:rsidRPr="005C0EEE">
        <w:rPr>
          <w:rFonts w:ascii="Verdana" w:eastAsia="標楷體" w:hAnsi="Verdana"/>
          <w:sz w:val="26"/>
          <w:szCs w:val="26"/>
        </w:rPr>
        <w:t>120</w:t>
      </w:r>
      <w:r w:rsidRPr="005C0EEE">
        <w:rPr>
          <w:rFonts w:ascii="Verdana" w:eastAsia="標楷體" w:hAnsi="Verdana" w:hint="eastAsia"/>
          <w:sz w:val="26"/>
          <w:szCs w:val="26"/>
        </w:rPr>
        <w:t>艘</w:t>
      </w:r>
      <w:r w:rsidRPr="005C0EEE">
        <w:rPr>
          <w:rFonts w:ascii="Verdana" w:eastAsia="標楷體" w:hAnsi="Verdana"/>
          <w:sz w:val="26"/>
          <w:szCs w:val="26"/>
        </w:rPr>
        <w:t>50</w:t>
      </w:r>
      <w:r w:rsidRPr="005C0EEE">
        <w:rPr>
          <w:rFonts w:ascii="Verdana" w:eastAsia="標楷體" w:hAnsi="Verdana" w:hint="eastAsia"/>
          <w:sz w:val="26"/>
          <w:szCs w:val="26"/>
        </w:rPr>
        <w:t>頓以下船隻的浮動碼頭，設有全年無休的漁產品直銷中心及觀海平台、太陽能風力、發電裝置路標、彩虹橋入口意象等設施。</w:t>
      </w:r>
    </w:p>
    <w:p w:rsidR="00BC7887" w:rsidRPr="005C0EEE" w:rsidRDefault="00BC7887" w:rsidP="00BC7887">
      <w:pPr>
        <w:tabs>
          <w:tab w:val="left" w:pos="360"/>
        </w:tabs>
        <w:spacing w:line="400" w:lineRule="exact"/>
        <w:ind w:leftChars="412" w:left="989" w:firstLineChars="235" w:firstLine="611"/>
        <w:jc w:val="both"/>
        <w:rPr>
          <w:rFonts w:ascii="Verdana" w:eastAsia="標楷體" w:hAnsi="Verdana" w:cs="新細明體"/>
          <w:kern w:val="0"/>
          <w:sz w:val="26"/>
          <w:szCs w:val="26"/>
        </w:rPr>
      </w:pPr>
      <w:r w:rsidRPr="005C0EEE">
        <w:rPr>
          <w:rFonts w:ascii="Verdana" w:eastAsia="標楷體" w:hAnsi="Verdana" w:cs="新細明體" w:hint="eastAsia"/>
          <w:kern w:val="0"/>
          <w:sz w:val="26"/>
          <w:szCs w:val="26"/>
        </w:rPr>
        <w:t>本</w:t>
      </w:r>
      <w:r w:rsidRPr="005C0EEE">
        <w:rPr>
          <w:rFonts w:ascii="Verdana" w:eastAsia="標楷體" w:hAnsi="Verdana" w:cs="新細明體" w:hint="eastAsia"/>
          <w:kern w:val="0"/>
          <w:sz w:val="26"/>
          <w:szCs w:val="26"/>
          <w:lang w:eastAsia="zh-HK"/>
        </w:rPr>
        <w:t>市</w:t>
      </w:r>
      <w:r w:rsidRPr="005C0EEE">
        <w:rPr>
          <w:rFonts w:ascii="Verdana" w:eastAsia="標楷體" w:hAnsi="Verdana" w:cs="新細明體" w:hint="eastAsia"/>
          <w:kern w:val="0"/>
          <w:sz w:val="26"/>
          <w:szCs w:val="26"/>
        </w:rPr>
        <w:t>擁有</w:t>
      </w:r>
      <w:r w:rsidRPr="005C0EEE">
        <w:rPr>
          <w:rFonts w:ascii="標楷體" w:eastAsia="標楷體" w:hint="eastAsia"/>
          <w:sz w:val="26"/>
          <w:szCs w:val="26"/>
        </w:rPr>
        <w:t>二座漁港、海岸休閒、潮間帶、</w:t>
      </w:r>
      <w:r w:rsidRPr="005C0EEE">
        <w:rPr>
          <w:rFonts w:eastAsia="標楷體" w:hint="eastAsia"/>
          <w:sz w:val="26"/>
          <w:szCs w:val="26"/>
        </w:rPr>
        <w:t>藻礁生態、沙丘、海岸濕地、紅樹林</w:t>
      </w:r>
      <w:r w:rsidRPr="005C0EEE">
        <w:rPr>
          <w:rFonts w:ascii="標楷體" w:eastAsia="標楷體"/>
          <w:sz w:val="26"/>
          <w:szCs w:val="26"/>
        </w:rPr>
        <w:t>……</w:t>
      </w:r>
      <w:r w:rsidRPr="005C0EEE">
        <w:rPr>
          <w:rFonts w:ascii="標楷體" w:eastAsia="標楷體" w:hint="eastAsia"/>
          <w:sz w:val="26"/>
          <w:szCs w:val="26"/>
        </w:rPr>
        <w:t>等豐富的教學資源</w:t>
      </w:r>
      <w:r w:rsidRPr="005C0EEE">
        <w:rPr>
          <w:rFonts w:ascii="Verdana" w:eastAsia="標楷體" w:hAnsi="Verdana" w:cs="新細明體" w:hint="eastAsia"/>
          <w:kern w:val="0"/>
          <w:sz w:val="26"/>
          <w:szCs w:val="26"/>
        </w:rPr>
        <w:t>，盡是本</w:t>
      </w:r>
      <w:r w:rsidRPr="005C0EEE">
        <w:rPr>
          <w:rFonts w:ascii="Verdana" w:eastAsia="標楷體" w:hAnsi="Verdana" w:cs="新細明體" w:hint="eastAsia"/>
          <w:kern w:val="0"/>
          <w:sz w:val="26"/>
          <w:szCs w:val="26"/>
          <w:lang w:eastAsia="zh-HK"/>
        </w:rPr>
        <w:t>區</w:t>
      </w:r>
      <w:r w:rsidRPr="005C0EEE">
        <w:rPr>
          <w:rFonts w:ascii="Verdana" w:eastAsia="標楷體" w:hAnsi="Verdana" w:cs="新細明體" w:hint="eastAsia"/>
          <w:kern w:val="0"/>
          <w:sz w:val="26"/>
          <w:szCs w:val="26"/>
        </w:rPr>
        <w:t>發展海洋教育最大的資源！</w:t>
      </w:r>
    </w:p>
    <w:p w:rsidR="00BC7887" w:rsidRPr="005C0EEE" w:rsidRDefault="00CE68D6" w:rsidP="00CE68D6">
      <w:pPr>
        <w:tabs>
          <w:tab w:val="left" w:pos="360"/>
        </w:tabs>
        <w:spacing w:line="400" w:lineRule="exact"/>
        <w:ind w:leftChars="412" w:left="989"/>
        <w:jc w:val="both"/>
        <w:rPr>
          <w:rFonts w:ascii="Verdana" w:eastAsia="標楷體" w:hAnsi="Verdana" w:cs="新細明體"/>
          <w:kern w:val="0"/>
          <w:sz w:val="26"/>
          <w:szCs w:val="26"/>
        </w:rPr>
      </w:pPr>
      <w:r>
        <w:rPr>
          <w:rFonts w:ascii="Verdana" w:eastAsia="標楷體" w:hAnsi="Verdana" w:cs="新細明體" w:hint="eastAsia"/>
          <w:kern w:val="0"/>
          <w:sz w:val="32"/>
          <w:szCs w:val="32"/>
        </w:rPr>
        <w:t xml:space="preserve">    </w:t>
      </w:r>
      <w:r w:rsidR="00BC7887" w:rsidRPr="00CE68D6">
        <w:rPr>
          <w:rFonts w:ascii="Verdana" w:eastAsia="標楷體" w:hAnsi="Verdana" w:cs="新細明體" w:hint="eastAsia"/>
          <w:kern w:val="0"/>
          <w:sz w:val="32"/>
          <w:szCs w:val="32"/>
        </w:rPr>
        <w:t>澎湖</w:t>
      </w:r>
      <w:r w:rsidR="00BC7887" w:rsidRPr="005C0EEE">
        <w:rPr>
          <w:rFonts w:ascii="Verdana" w:eastAsia="標楷體" w:hAnsi="Verdana" w:cs="新細明體" w:hint="eastAsia"/>
          <w:kern w:val="0"/>
          <w:sz w:val="26"/>
          <w:szCs w:val="26"/>
        </w:rPr>
        <w:t>座落於黑潮與洋流匯集的台灣海峽之上</w:t>
      </w:r>
      <w:r w:rsidR="009F41D1" w:rsidRPr="005C0EEE">
        <w:rPr>
          <w:rFonts w:ascii="Verdana" w:eastAsia="標楷體" w:hAnsi="Verdana" w:cs="新細明體" w:hint="eastAsia"/>
          <w:kern w:val="0"/>
          <w:sz w:val="26"/>
          <w:szCs w:val="26"/>
        </w:rPr>
        <w:t>，是全臺唯一島縣，</w:t>
      </w:r>
      <w:r w:rsidR="009F41D1" w:rsidRPr="005C0EEE">
        <w:rPr>
          <w:rFonts w:ascii="Verdana" w:eastAsia="標楷體" w:hAnsi="Verdana" w:cs="新細明體" w:hint="eastAsia"/>
          <w:kern w:val="0"/>
          <w:sz w:val="26"/>
          <w:szCs w:val="26"/>
        </w:rPr>
        <w:t>90</w:t>
      </w:r>
      <w:r w:rsidR="009F41D1" w:rsidRPr="005C0EEE">
        <w:rPr>
          <w:rFonts w:ascii="Verdana" w:eastAsia="標楷體" w:hAnsi="Verdana" w:cs="新細明體" w:hint="eastAsia"/>
          <w:kern w:val="0"/>
          <w:sz w:val="26"/>
          <w:szCs w:val="26"/>
        </w:rPr>
        <w:t>座島嶼猶如灑落的珍珠，在一望無際的蔚藍大海上綻放光芒，壯麗的玄武岩景觀不僅讓澎湖列入世界襲產潛力點，更獲國際認證為世界最美麗海灣，澎湖南方四島國家公園的成立（西嶼坪嶼、東嶼坪嶼、東吉嶼、西吉嶼等四島），也見證澎湖</w:t>
      </w:r>
      <w:r w:rsidR="006F3AA0" w:rsidRPr="005C0EEE">
        <w:rPr>
          <w:rFonts w:ascii="Verdana" w:eastAsia="標楷體" w:hAnsi="Verdana" w:cs="新細明體" w:hint="eastAsia"/>
          <w:kern w:val="0"/>
          <w:sz w:val="26"/>
          <w:szCs w:val="26"/>
        </w:rPr>
        <w:t>與海的關係是如此密不可分。</w:t>
      </w:r>
    </w:p>
    <w:p w:rsidR="006F3AA0" w:rsidRPr="005C0EEE" w:rsidRDefault="006F3AA0" w:rsidP="00BC7887">
      <w:pPr>
        <w:tabs>
          <w:tab w:val="left" w:pos="360"/>
        </w:tabs>
        <w:spacing w:line="400" w:lineRule="exact"/>
        <w:ind w:leftChars="412" w:left="989" w:firstLineChars="235" w:firstLine="611"/>
        <w:jc w:val="both"/>
        <w:rPr>
          <w:rFonts w:ascii="Verdana" w:eastAsia="標楷體" w:hAnsi="Verdana" w:cs="新細明體"/>
          <w:kern w:val="0"/>
          <w:sz w:val="26"/>
          <w:szCs w:val="26"/>
        </w:rPr>
      </w:pPr>
      <w:r w:rsidRPr="005C0EEE">
        <w:rPr>
          <w:rFonts w:ascii="Verdana" w:eastAsia="標楷體" w:hAnsi="Verdana" w:cs="新細明體"/>
          <w:kern w:val="0"/>
          <w:sz w:val="26"/>
          <w:szCs w:val="26"/>
        </w:rPr>
        <w:t>地理位置的優勢，讓澎湖的海洋資源豐富，然而漁業立縣的澎湖，正面臨利益等於過度捕撈的現實衝擊。不當的漁法，殘害了海洋保育生物，海洋資源</w:t>
      </w:r>
      <w:r w:rsidR="007F2C93" w:rsidRPr="005C0EEE">
        <w:rPr>
          <w:rFonts w:ascii="Verdana" w:eastAsia="標楷體" w:hAnsi="Verdana" w:cs="新細明體"/>
          <w:kern w:val="0"/>
          <w:sz w:val="26"/>
          <w:szCs w:val="26"/>
        </w:rPr>
        <w:t>在一己之私中，走到了逐漸凋零漁業資源匱乏的地步。澎湖的在地海洋特色，包含馬公市的菜園濕地及漁港生態、湖西鄉的青螺濕地及玄武岩保護區、白沙鄉的石滬及丁香魚季、西嶼鄉的大目船與獨木舟、望安鄉的綠蠵龜保育及及澎湖南方四島國家公園、七美鄉九孔養殖以及各地海洋生態</w:t>
      </w:r>
      <w:r w:rsidR="007F2C93" w:rsidRPr="005C0EEE">
        <w:rPr>
          <w:rFonts w:ascii="Verdana" w:eastAsia="標楷體" w:hAnsi="Verdana" w:cs="新細明體" w:hint="eastAsia"/>
          <w:kern w:val="0"/>
          <w:sz w:val="26"/>
          <w:szCs w:val="26"/>
        </w:rPr>
        <w:t>…等。</w:t>
      </w:r>
    </w:p>
    <w:p w:rsidR="007F2C93" w:rsidRPr="005C0EEE" w:rsidRDefault="0021466E" w:rsidP="0021466E">
      <w:pPr>
        <w:tabs>
          <w:tab w:val="left" w:pos="360"/>
        </w:tabs>
        <w:spacing w:line="400" w:lineRule="exact"/>
        <w:ind w:leftChars="412" w:left="989" w:firstLineChars="235" w:firstLine="611"/>
        <w:jc w:val="both"/>
        <w:rPr>
          <w:rFonts w:ascii="Verdana" w:eastAsia="標楷體" w:hAnsi="Verdana" w:cs="新細明體"/>
          <w:kern w:val="0"/>
          <w:sz w:val="26"/>
          <w:szCs w:val="26"/>
        </w:rPr>
      </w:pPr>
      <w:r w:rsidRPr="005C0EEE">
        <w:rPr>
          <w:rFonts w:ascii="Verdana" w:eastAsia="標楷體" w:hAnsi="Verdana" w:cs="新細明體" w:hint="eastAsia"/>
          <w:kern w:val="0"/>
          <w:sz w:val="26"/>
          <w:szCs w:val="26"/>
        </w:rPr>
        <w:t>藉由桃園與澎湖兩縣市海洋教育資源中心的交流共同探討海洋教育興革問題，掌握教育發展動向，開創海洋教育發展契機，激發辦學活力，提昇海洋教育的發展績效，加強海洋教育經驗觀摩，提升師生海洋教育知能，推展本市海洋教育宣導。</w:t>
      </w:r>
    </w:p>
    <w:p w:rsidR="00BC7887" w:rsidRPr="0021466E" w:rsidRDefault="00BC7887" w:rsidP="0021466E">
      <w:pPr>
        <w:tabs>
          <w:tab w:val="left" w:pos="360"/>
        </w:tabs>
        <w:spacing w:line="400" w:lineRule="exact"/>
        <w:ind w:leftChars="412" w:left="989" w:firstLineChars="235" w:firstLine="564"/>
        <w:jc w:val="both"/>
        <w:rPr>
          <w:rFonts w:ascii="Verdana" w:eastAsia="標楷體" w:hAnsi="Verdana" w:cs="新細明體"/>
          <w:kern w:val="0"/>
        </w:rPr>
      </w:pPr>
    </w:p>
    <w:p w:rsidR="00C93B04" w:rsidRPr="006212D4" w:rsidRDefault="00BC7887" w:rsidP="00C93B04">
      <w:pPr>
        <w:spacing w:line="520" w:lineRule="exact"/>
        <w:rPr>
          <w:rFonts w:eastAsia="標楷體"/>
          <w:sz w:val="32"/>
          <w:szCs w:val="32"/>
        </w:rPr>
      </w:pPr>
      <w:r w:rsidRPr="006212D4">
        <w:rPr>
          <w:rFonts w:eastAsia="標楷體" w:hAnsi="標楷體"/>
          <w:sz w:val="32"/>
          <w:szCs w:val="32"/>
        </w:rPr>
        <w:t>玖、</w:t>
      </w:r>
      <w:r w:rsidR="00C93B04" w:rsidRPr="006212D4">
        <w:rPr>
          <w:rFonts w:eastAsia="標楷體" w:hAnsi="標楷體"/>
          <w:sz w:val="32"/>
          <w:szCs w:val="32"/>
        </w:rPr>
        <w:t>實施方式</w:t>
      </w:r>
    </w:p>
    <w:p w:rsidR="00C93B04" w:rsidRPr="005C0EEE" w:rsidRDefault="00C93B04"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sz w:val="26"/>
          <w:szCs w:val="26"/>
        </w:rPr>
        <w:t>一</w:t>
      </w:r>
      <w:r w:rsidRPr="005C0EEE">
        <w:rPr>
          <w:rFonts w:ascii="標楷體" w:eastAsia="標楷體" w:hAnsi="標楷體" w:hint="eastAsia"/>
          <w:sz w:val="26"/>
          <w:szCs w:val="26"/>
        </w:rPr>
        <w:t>、</w:t>
      </w:r>
      <w:r w:rsidRPr="005C0EEE">
        <w:rPr>
          <w:rFonts w:ascii="標楷體" w:eastAsia="標楷體" w:hAnsi="標楷體"/>
          <w:sz w:val="26"/>
          <w:szCs w:val="26"/>
        </w:rPr>
        <w:t>參訪行程之規劃安排、活動進行、研習會場之佈置及參訪成果之彙整，由承辦學校負責。</w:t>
      </w:r>
    </w:p>
    <w:p w:rsidR="00C93B04" w:rsidRDefault="00C93B04"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sz w:val="26"/>
          <w:szCs w:val="26"/>
        </w:rPr>
        <w:t>二</w:t>
      </w:r>
      <w:r w:rsidRPr="005C0EEE">
        <w:rPr>
          <w:rFonts w:ascii="標楷體" w:eastAsia="標楷體" w:hAnsi="標楷體" w:hint="eastAsia"/>
          <w:sz w:val="26"/>
          <w:szCs w:val="26"/>
        </w:rPr>
        <w:t>、</w:t>
      </w:r>
      <w:r w:rsidRPr="005C0EEE">
        <w:rPr>
          <w:rFonts w:ascii="標楷體" w:eastAsia="標楷體" w:hAnsi="標楷體"/>
          <w:sz w:val="26"/>
          <w:szCs w:val="26"/>
        </w:rPr>
        <w:t>參加人員請於</w:t>
      </w:r>
      <w:r w:rsidR="003B632F" w:rsidRPr="005C0EEE">
        <w:rPr>
          <w:rFonts w:ascii="標楷體" w:eastAsia="標楷體" w:hAnsi="標楷體"/>
          <w:sz w:val="26"/>
          <w:szCs w:val="26"/>
        </w:rPr>
        <w:t>106</w:t>
      </w:r>
      <w:r w:rsidR="00605193" w:rsidRPr="005C0EEE">
        <w:rPr>
          <w:rFonts w:ascii="標楷體" w:eastAsia="標楷體" w:hAnsi="標楷體"/>
          <w:sz w:val="26"/>
          <w:szCs w:val="26"/>
        </w:rPr>
        <w:t>年</w:t>
      </w:r>
      <w:r w:rsidR="00605193" w:rsidRPr="005C0EEE">
        <w:rPr>
          <w:rFonts w:ascii="標楷體" w:eastAsia="標楷體" w:hAnsi="標楷體" w:hint="eastAsia"/>
          <w:sz w:val="26"/>
          <w:szCs w:val="26"/>
        </w:rPr>
        <w:t>9</w:t>
      </w:r>
      <w:r w:rsidRPr="005C0EEE">
        <w:rPr>
          <w:rFonts w:ascii="標楷體" w:eastAsia="標楷體" w:hAnsi="標楷體"/>
          <w:sz w:val="26"/>
          <w:szCs w:val="26"/>
        </w:rPr>
        <w:t>月</w:t>
      </w:r>
      <w:r w:rsidR="003B632F" w:rsidRPr="005C0EEE">
        <w:rPr>
          <w:rFonts w:ascii="標楷體" w:eastAsia="標楷體" w:hAnsi="標楷體" w:hint="eastAsia"/>
          <w:sz w:val="26"/>
          <w:szCs w:val="26"/>
        </w:rPr>
        <w:t>1</w:t>
      </w:r>
      <w:r w:rsidRPr="005C0EEE">
        <w:rPr>
          <w:rFonts w:ascii="標楷體" w:eastAsia="標楷體" w:hAnsi="標楷體"/>
          <w:sz w:val="26"/>
          <w:szCs w:val="26"/>
        </w:rPr>
        <w:t>日（星期</w:t>
      </w:r>
      <w:r w:rsidR="003B632F" w:rsidRPr="005C0EEE">
        <w:rPr>
          <w:rFonts w:ascii="標楷體" w:eastAsia="標楷體" w:hAnsi="標楷體"/>
          <w:sz w:val="26"/>
          <w:szCs w:val="26"/>
        </w:rPr>
        <w:t>五</w:t>
      </w:r>
      <w:r w:rsidRPr="005C0EEE">
        <w:rPr>
          <w:rFonts w:ascii="標楷體" w:eastAsia="標楷體" w:hAnsi="標楷體"/>
          <w:sz w:val="26"/>
          <w:szCs w:val="26"/>
        </w:rPr>
        <w:t>）前，填妥報名表</w:t>
      </w:r>
      <w:r w:rsidR="0051022E" w:rsidRPr="005C0EEE">
        <w:rPr>
          <w:rFonts w:ascii="標楷體" w:eastAsia="標楷體" w:hAnsi="標楷體" w:hint="eastAsia"/>
          <w:sz w:val="26"/>
          <w:szCs w:val="26"/>
        </w:rPr>
        <w:t>(</w:t>
      </w:r>
      <w:r w:rsidR="00A46611" w:rsidRPr="005C0EEE">
        <w:rPr>
          <w:rFonts w:ascii="標楷體" w:eastAsia="標楷體" w:hAnsi="標楷體" w:hint="eastAsia"/>
          <w:sz w:val="26"/>
          <w:szCs w:val="26"/>
        </w:rPr>
        <w:t>如附件</w:t>
      </w:r>
      <w:r w:rsidR="0051022E" w:rsidRPr="005C0EEE">
        <w:rPr>
          <w:rFonts w:ascii="標楷體" w:eastAsia="標楷體" w:hAnsi="標楷體" w:hint="eastAsia"/>
          <w:sz w:val="26"/>
          <w:szCs w:val="26"/>
        </w:rPr>
        <w:t>一)</w:t>
      </w:r>
      <w:r w:rsidRPr="005C0EEE">
        <w:rPr>
          <w:rFonts w:ascii="標楷體" w:eastAsia="標楷體" w:hAnsi="標楷體"/>
          <w:sz w:val="26"/>
          <w:szCs w:val="26"/>
        </w:rPr>
        <w:t>，向承辦學校報名。</w:t>
      </w:r>
    </w:p>
    <w:p w:rsidR="00CE68D6" w:rsidRDefault="00CE68D6" w:rsidP="006D6EAB">
      <w:pPr>
        <w:adjustRightInd w:val="0"/>
        <w:snapToGrid w:val="0"/>
        <w:spacing w:line="400" w:lineRule="exact"/>
        <w:ind w:leftChars="200" w:left="1000" w:hangingChars="200" w:hanging="520"/>
        <w:jc w:val="both"/>
        <w:rPr>
          <w:rFonts w:ascii="標楷體" w:eastAsia="標楷體" w:hAnsi="標楷體"/>
          <w:sz w:val="26"/>
          <w:szCs w:val="26"/>
        </w:rPr>
      </w:pPr>
    </w:p>
    <w:p w:rsidR="00CE68D6" w:rsidRDefault="00CE68D6" w:rsidP="006D6EAB">
      <w:pPr>
        <w:adjustRightInd w:val="0"/>
        <w:snapToGrid w:val="0"/>
        <w:spacing w:line="400" w:lineRule="exact"/>
        <w:ind w:leftChars="200" w:left="1000" w:hangingChars="200" w:hanging="520"/>
        <w:jc w:val="both"/>
        <w:rPr>
          <w:rFonts w:ascii="標楷體" w:eastAsia="標楷體" w:hAnsi="標楷體"/>
          <w:sz w:val="26"/>
          <w:szCs w:val="26"/>
        </w:rPr>
      </w:pPr>
    </w:p>
    <w:p w:rsidR="00CE68D6" w:rsidRDefault="00CE68D6" w:rsidP="006D6EAB">
      <w:pPr>
        <w:adjustRightInd w:val="0"/>
        <w:snapToGrid w:val="0"/>
        <w:spacing w:line="400" w:lineRule="exact"/>
        <w:ind w:leftChars="200" w:left="1000" w:hangingChars="200" w:hanging="520"/>
        <w:jc w:val="both"/>
        <w:rPr>
          <w:rFonts w:ascii="標楷體" w:eastAsia="標楷體" w:hAnsi="標楷體"/>
          <w:sz w:val="26"/>
          <w:szCs w:val="26"/>
        </w:rPr>
      </w:pPr>
    </w:p>
    <w:p w:rsidR="00CE68D6" w:rsidRPr="005C0EEE" w:rsidRDefault="00CE68D6" w:rsidP="006D6EAB">
      <w:pPr>
        <w:adjustRightInd w:val="0"/>
        <w:snapToGrid w:val="0"/>
        <w:spacing w:line="400" w:lineRule="exact"/>
        <w:ind w:leftChars="200" w:left="1000" w:hangingChars="200" w:hanging="520"/>
        <w:jc w:val="both"/>
        <w:rPr>
          <w:rFonts w:ascii="標楷體" w:eastAsia="標楷體" w:hAnsi="標楷體" w:hint="eastAsia"/>
          <w:sz w:val="26"/>
          <w:szCs w:val="26"/>
        </w:rPr>
      </w:pPr>
    </w:p>
    <w:p w:rsidR="0080495E" w:rsidRPr="006212D4" w:rsidRDefault="00897F8F">
      <w:pPr>
        <w:spacing w:line="520" w:lineRule="exact"/>
        <w:rPr>
          <w:rFonts w:eastAsia="標楷體" w:hAnsi="標楷體"/>
          <w:sz w:val="32"/>
          <w:szCs w:val="32"/>
        </w:rPr>
      </w:pPr>
      <w:r w:rsidRPr="006212D4">
        <w:rPr>
          <w:rFonts w:eastAsia="標楷體" w:hAnsi="標楷體" w:hint="eastAsia"/>
          <w:sz w:val="32"/>
          <w:szCs w:val="32"/>
        </w:rPr>
        <w:lastRenderedPageBreak/>
        <w:t>玖</w:t>
      </w:r>
      <w:r w:rsidR="00C93B04" w:rsidRPr="006212D4">
        <w:rPr>
          <w:rFonts w:eastAsia="標楷體" w:hAnsi="標楷體"/>
          <w:sz w:val="32"/>
          <w:szCs w:val="32"/>
        </w:rPr>
        <w:t>、</w:t>
      </w:r>
      <w:r w:rsidR="00ED69AF" w:rsidRPr="006212D4">
        <w:rPr>
          <w:rFonts w:eastAsia="標楷體" w:hAnsi="標楷體" w:hint="eastAsia"/>
          <w:sz w:val="32"/>
          <w:szCs w:val="32"/>
        </w:rPr>
        <w:t>活動行程</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692"/>
      </w:tblGrid>
      <w:tr w:rsidR="00ED69AF" w:rsidRPr="0021466E" w:rsidTr="009A76F8">
        <w:trPr>
          <w:trHeight w:val="212"/>
          <w:jc w:val="center"/>
        </w:trPr>
        <w:tc>
          <w:tcPr>
            <w:tcW w:w="1843" w:type="dxa"/>
            <w:vAlign w:val="center"/>
          </w:tcPr>
          <w:p w:rsidR="00ED69AF" w:rsidRPr="0021466E" w:rsidRDefault="00ED69AF" w:rsidP="003F5409">
            <w:pPr>
              <w:jc w:val="center"/>
              <w:rPr>
                <w:rFonts w:ascii="標楷體" w:eastAsia="標楷體" w:hAnsi="標楷體"/>
                <w:bCs/>
                <w:color w:val="000000"/>
              </w:rPr>
            </w:pPr>
            <w:r w:rsidRPr="0021466E">
              <w:rPr>
                <w:rFonts w:ascii="標楷體" w:eastAsia="標楷體" w:hAnsi="標楷體" w:hint="eastAsia"/>
                <w:bCs/>
                <w:color w:val="000000"/>
              </w:rPr>
              <w:t>日期</w:t>
            </w:r>
          </w:p>
        </w:tc>
        <w:tc>
          <w:tcPr>
            <w:tcW w:w="7692" w:type="dxa"/>
            <w:vAlign w:val="center"/>
          </w:tcPr>
          <w:p w:rsidR="00ED69AF" w:rsidRPr="0021466E" w:rsidRDefault="00ED69AF" w:rsidP="006B7165">
            <w:pPr>
              <w:snapToGrid w:val="0"/>
              <w:jc w:val="center"/>
              <w:rPr>
                <w:rFonts w:ascii="標楷體" w:eastAsia="標楷體" w:hAnsi="標楷體"/>
                <w:bCs/>
                <w:color w:val="000000"/>
              </w:rPr>
            </w:pPr>
            <w:r w:rsidRPr="0021466E">
              <w:rPr>
                <w:rFonts w:ascii="標楷體" w:eastAsia="標楷體" w:hAnsi="標楷體" w:hint="eastAsia"/>
                <w:bCs/>
                <w:color w:val="000000"/>
              </w:rPr>
              <w:t>行程</w:t>
            </w:r>
          </w:p>
        </w:tc>
      </w:tr>
      <w:tr w:rsidR="00ED69AF" w:rsidRPr="0021466E" w:rsidTr="009A76F8">
        <w:trPr>
          <w:jc w:val="center"/>
        </w:trPr>
        <w:tc>
          <w:tcPr>
            <w:tcW w:w="1843" w:type="dxa"/>
            <w:vAlign w:val="center"/>
          </w:tcPr>
          <w:p w:rsidR="009136BA" w:rsidRPr="0021466E" w:rsidRDefault="003B632F" w:rsidP="003F5409">
            <w:pPr>
              <w:spacing w:line="440" w:lineRule="exact"/>
              <w:jc w:val="center"/>
              <w:rPr>
                <w:rFonts w:ascii="標楷體" w:eastAsia="標楷體" w:hAnsi="標楷體"/>
                <w:color w:val="000000"/>
              </w:rPr>
            </w:pPr>
            <w:r w:rsidRPr="0021466E">
              <w:rPr>
                <w:rFonts w:ascii="標楷體" w:eastAsia="標楷體" w:hAnsi="標楷體"/>
                <w:color w:val="000000"/>
              </w:rPr>
              <w:t>9</w:t>
            </w:r>
            <w:r w:rsidR="009136BA" w:rsidRPr="0021466E">
              <w:rPr>
                <w:rFonts w:ascii="標楷體" w:eastAsia="標楷體" w:hAnsi="標楷體" w:hint="eastAsia"/>
                <w:color w:val="000000"/>
              </w:rPr>
              <w:t>/</w:t>
            </w:r>
            <w:r w:rsidRPr="0021466E">
              <w:rPr>
                <w:rFonts w:ascii="標楷體" w:eastAsia="標楷體" w:hAnsi="標楷體"/>
                <w:color w:val="000000"/>
              </w:rPr>
              <w:t>21</w:t>
            </w:r>
          </w:p>
          <w:p w:rsidR="00ED69AF" w:rsidRPr="0021466E" w:rsidRDefault="00ED69AF" w:rsidP="003F5409">
            <w:pPr>
              <w:spacing w:line="440" w:lineRule="exact"/>
              <w:jc w:val="center"/>
              <w:rPr>
                <w:rFonts w:ascii="標楷體" w:eastAsia="標楷體" w:hAnsi="標楷體"/>
                <w:color w:val="000000"/>
              </w:rPr>
            </w:pPr>
            <w:r w:rsidRPr="0021466E">
              <w:rPr>
                <w:rFonts w:ascii="標楷體" w:eastAsia="標楷體" w:hAnsi="標楷體" w:hint="eastAsia"/>
                <w:color w:val="000000"/>
              </w:rPr>
              <w:t>（</w:t>
            </w:r>
            <w:r w:rsidR="00A92285" w:rsidRPr="0021466E">
              <w:rPr>
                <w:rFonts w:ascii="標楷體" w:eastAsia="標楷體" w:hAnsi="標楷體" w:hint="eastAsia"/>
                <w:color w:val="000000"/>
              </w:rPr>
              <w:t>四</w:t>
            </w:r>
            <w:r w:rsidRPr="0021466E">
              <w:rPr>
                <w:rFonts w:ascii="標楷體" w:eastAsia="標楷體" w:hAnsi="標楷體" w:hint="eastAsia"/>
                <w:color w:val="000000"/>
              </w:rPr>
              <w:t>）</w:t>
            </w:r>
          </w:p>
        </w:tc>
        <w:tc>
          <w:tcPr>
            <w:tcW w:w="7692" w:type="dxa"/>
            <w:vAlign w:val="center"/>
          </w:tcPr>
          <w:p w:rsidR="00ED69AF" w:rsidRPr="0021466E" w:rsidRDefault="00A75242" w:rsidP="003D0B6C">
            <w:pPr>
              <w:numPr>
                <w:ilvl w:val="0"/>
                <w:numId w:val="5"/>
              </w:numPr>
              <w:tabs>
                <w:tab w:val="left" w:pos="199"/>
              </w:tabs>
              <w:snapToGrid w:val="0"/>
              <w:jc w:val="both"/>
              <w:rPr>
                <w:rFonts w:ascii="標楷體" w:eastAsia="標楷體" w:hAnsi="標楷體"/>
                <w:color w:val="000000"/>
              </w:rPr>
            </w:pPr>
            <w:r w:rsidRPr="0021466E">
              <w:rPr>
                <w:rFonts w:ascii="標楷體" w:eastAsia="標楷體" w:hAnsi="標楷體" w:cs="新細明體" w:hint="eastAsia"/>
                <w:kern w:val="0"/>
              </w:rPr>
              <w:t>桃園</w:t>
            </w:r>
            <w:r w:rsidR="00ED69AF" w:rsidRPr="0021466E">
              <w:rPr>
                <w:rFonts w:ascii="標楷體" w:eastAsia="標楷體" w:hAnsi="標楷體" w:cs="新細明體"/>
                <w:kern w:val="0"/>
              </w:rPr>
              <w:t>—</w:t>
            </w:r>
            <w:r w:rsidR="00A92285" w:rsidRPr="0021466E">
              <w:rPr>
                <w:rFonts w:ascii="標楷體" w:eastAsia="標楷體" w:hAnsi="標楷體" w:cs="新細明體" w:hint="eastAsia"/>
                <w:kern w:val="0"/>
              </w:rPr>
              <w:t>澎湖</w:t>
            </w:r>
            <w:r w:rsidR="00ED69AF" w:rsidRPr="0021466E">
              <w:rPr>
                <w:rFonts w:ascii="標楷體" w:eastAsia="標楷體" w:hAnsi="標楷體" w:cs="新細明體" w:hint="eastAsia"/>
                <w:kern w:val="0"/>
              </w:rPr>
              <w:t>。</w:t>
            </w:r>
          </w:p>
          <w:p w:rsidR="003D0B6C" w:rsidRPr="0021466E" w:rsidRDefault="003D0B6C" w:rsidP="003D0B6C">
            <w:pPr>
              <w:numPr>
                <w:ilvl w:val="0"/>
                <w:numId w:val="5"/>
              </w:numPr>
              <w:snapToGrid w:val="0"/>
              <w:jc w:val="both"/>
              <w:rPr>
                <w:rFonts w:ascii="標楷體" w:eastAsia="標楷體" w:hAnsi="標楷體"/>
              </w:rPr>
            </w:pPr>
            <w:r w:rsidRPr="0021466E">
              <w:rPr>
                <w:rFonts w:ascii="標楷體" w:eastAsia="標楷體" w:hAnsi="標楷體" w:hint="eastAsia"/>
                <w:color w:val="000000"/>
              </w:rPr>
              <w:t>參訪七美嶼、望安嶼</w:t>
            </w:r>
            <w:r>
              <w:rPr>
                <w:rFonts w:ascii="標楷體" w:eastAsia="標楷體" w:hAnsi="標楷體" w:hint="eastAsia"/>
                <w:color w:val="000000"/>
              </w:rPr>
              <w:t>、石滬群生態</w:t>
            </w:r>
            <w:r w:rsidRPr="0021466E">
              <w:rPr>
                <w:rFonts w:ascii="標楷體" w:eastAsia="標楷體" w:hAnsi="標楷體" w:hint="eastAsia"/>
                <w:color w:val="000000"/>
              </w:rPr>
              <w:t>。</w:t>
            </w:r>
          </w:p>
          <w:p w:rsidR="006212D4" w:rsidRDefault="009B11D8" w:rsidP="003D0B6C">
            <w:pPr>
              <w:numPr>
                <w:ilvl w:val="0"/>
                <w:numId w:val="5"/>
              </w:numPr>
              <w:snapToGrid w:val="0"/>
              <w:jc w:val="both"/>
              <w:rPr>
                <w:rFonts w:ascii="標楷體" w:eastAsia="標楷體" w:hAnsi="標楷體"/>
              </w:rPr>
            </w:pPr>
            <w:r>
              <w:rPr>
                <w:rFonts w:ascii="標楷體" w:eastAsia="標楷體" w:hAnsi="標楷體" w:hint="eastAsia"/>
              </w:rPr>
              <w:t>七美潮間帶</w:t>
            </w:r>
            <w:r w:rsidR="003D0B6C" w:rsidRPr="0021466E">
              <w:rPr>
                <w:rFonts w:ascii="標楷體" w:eastAsia="標楷體" w:hAnsi="標楷體" w:hint="eastAsia"/>
              </w:rPr>
              <w:t>生態踏察。</w:t>
            </w:r>
          </w:p>
          <w:p w:rsidR="002D594C" w:rsidRPr="003D0B6C" w:rsidRDefault="002D594C" w:rsidP="002D594C">
            <w:pPr>
              <w:snapToGrid w:val="0"/>
              <w:ind w:left="360"/>
              <w:jc w:val="both"/>
              <w:rPr>
                <w:rFonts w:ascii="標楷體" w:eastAsia="標楷體" w:hAnsi="標楷體"/>
              </w:rPr>
            </w:pPr>
          </w:p>
        </w:tc>
      </w:tr>
      <w:tr w:rsidR="00ED69AF" w:rsidRPr="0021466E" w:rsidTr="009A76F8">
        <w:trPr>
          <w:jc w:val="center"/>
        </w:trPr>
        <w:tc>
          <w:tcPr>
            <w:tcW w:w="1843" w:type="dxa"/>
            <w:vAlign w:val="center"/>
          </w:tcPr>
          <w:p w:rsidR="009136BA" w:rsidRPr="0021466E" w:rsidRDefault="003B632F" w:rsidP="003F5409">
            <w:pPr>
              <w:spacing w:line="440" w:lineRule="exact"/>
              <w:jc w:val="center"/>
              <w:rPr>
                <w:rFonts w:ascii="標楷體" w:eastAsia="標楷體" w:hAnsi="標楷體"/>
                <w:color w:val="000000"/>
              </w:rPr>
            </w:pPr>
            <w:r w:rsidRPr="0021466E">
              <w:rPr>
                <w:rFonts w:ascii="標楷體" w:eastAsia="標楷體" w:hAnsi="標楷體" w:hint="eastAsia"/>
                <w:color w:val="000000"/>
              </w:rPr>
              <w:t>9</w:t>
            </w:r>
            <w:r w:rsidR="009136BA" w:rsidRPr="0021466E">
              <w:rPr>
                <w:rFonts w:ascii="標楷體" w:eastAsia="標楷體" w:hAnsi="標楷體" w:hint="eastAsia"/>
                <w:color w:val="000000"/>
              </w:rPr>
              <w:t>/</w:t>
            </w:r>
            <w:r w:rsidRPr="0021466E">
              <w:rPr>
                <w:rFonts w:ascii="標楷體" w:eastAsia="標楷體" w:hAnsi="標楷體"/>
                <w:color w:val="000000"/>
              </w:rPr>
              <w:t>22</w:t>
            </w:r>
          </w:p>
          <w:p w:rsidR="00ED69AF" w:rsidRPr="0021466E" w:rsidRDefault="00ED69AF" w:rsidP="003F5409">
            <w:pPr>
              <w:spacing w:line="440" w:lineRule="exact"/>
              <w:jc w:val="center"/>
              <w:rPr>
                <w:rFonts w:ascii="標楷體" w:eastAsia="標楷體" w:hAnsi="標楷體"/>
                <w:color w:val="000000"/>
              </w:rPr>
            </w:pPr>
            <w:r w:rsidRPr="0021466E">
              <w:rPr>
                <w:rFonts w:ascii="標楷體" w:eastAsia="標楷體" w:hAnsi="標楷體" w:hint="eastAsia"/>
                <w:color w:val="000000"/>
              </w:rPr>
              <w:t>（</w:t>
            </w:r>
            <w:r w:rsidR="00A92285" w:rsidRPr="0021466E">
              <w:rPr>
                <w:rFonts w:ascii="標楷體" w:eastAsia="標楷體" w:hAnsi="標楷體" w:hint="eastAsia"/>
                <w:color w:val="000000"/>
              </w:rPr>
              <w:t>五</w:t>
            </w:r>
            <w:r w:rsidRPr="0021466E">
              <w:rPr>
                <w:rFonts w:ascii="標楷體" w:eastAsia="標楷體" w:hAnsi="標楷體" w:hint="eastAsia"/>
                <w:color w:val="000000"/>
              </w:rPr>
              <w:t>）</w:t>
            </w:r>
          </w:p>
        </w:tc>
        <w:tc>
          <w:tcPr>
            <w:tcW w:w="7692" w:type="dxa"/>
            <w:vAlign w:val="center"/>
          </w:tcPr>
          <w:p w:rsidR="003D0B6C" w:rsidRPr="003D0B6C" w:rsidRDefault="003D0B6C" w:rsidP="003D0B6C">
            <w:pPr>
              <w:numPr>
                <w:ilvl w:val="0"/>
                <w:numId w:val="5"/>
              </w:numPr>
              <w:tabs>
                <w:tab w:val="left" w:pos="199"/>
              </w:tabs>
              <w:snapToGrid w:val="0"/>
              <w:jc w:val="both"/>
              <w:rPr>
                <w:rFonts w:ascii="標楷體" w:eastAsia="標楷體" w:hAnsi="標楷體"/>
                <w:color w:val="000000"/>
              </w:rPr>
            </w:pPr>
            <w:r>
              <w:rPr>
                <w:rFonts w:ascii="標楷體" w:eastAsia="標楷體" w:hAnsi="標楷體" w:hint="eastAsia"/>
                <w:color w:val="000000"/>
              </w:rPr>
              <w:t>澎湖縣海洋教育資源中心交流</w:t>
            </w:r>
          </w:p>
          <w:p w:rsidR="003D0B6C" w:rsidRPr="0021466E" w:rsidRDefault="003D0B6C" w:rsidP="003D0B6C">
            <w:pPr>
              <w:numPr>
                <w:ilvl w:val="0"/>
                <w:numId w:val="5"/>
              </w:numPr>
              <w:tabs>
                <w:tab w:val="left" w:pos="199"/>
              </w:tabs>
              <w:snapToGrid w:val="0"/>
              <w:jc w:val="both"/>
              <w:rPr>
                <w:rFonts w:ascii="標楷體" w:eastAsia="標楷體" w:hAnsi="標楷體"/>
                <w:color w:val="000000"/>
              </w:rPr>
            </w:pPr>
            <w:r>
              <w:rPr>
                <w:rFonts w:ascii="標楷體" w:eastAsia="標楷體" w:hAnsi="標楷體" w:hint="eastAsia"/>
              </w:rPr>
              <w:t>馬公市</w:t>
            </w:r>
            <w:r w:rsidRPr="0021466E">
              <w:rPr>
                <w:rFonts w:ascii="標楷體" w:eastAsia="標楷體" w:hAnsi="標楷體"/>
              </w:rPr>
              <w:t>風櫃國小</w:t>
            </w:r>
            <w:r w:rsidRPr="0021466E">
              <w:rPr>
                <w:rFonts w:ascii="標楷體" w:eastAsia="標楷體" w:hAnsi="標楷體" w:hint="eastAsia"/>
              </w:rPr>
              <w:t>參訪。</w:t>
            </w:r>
          </w:p>
          <w:p w:rsidR="006212D4" w:rsidRPr="006212D4" w:rsidRDefault="006212D4" w:rsidP="003D0B6C">
            <w:pPr>
              <w:numPr>
                <w:ilvl w:val="0"/>
                <w:numId w:val="5"/>
              </w:numPr>
              <w:tabs>
                <w:tab w:val="left" w:pos="199"/>
              </w:tabs>
              <w:snapToGrid w:val="0"/>
              <w:jc w:val="both"/>
              <w:rPr>
                <w:rFonts w:ascii="標楷體" w:eastAsia="標楷體" w:hAnsi="標楷體"/>
                <w:color w:val="000000"/>
              </w:rPr>
            </w:pPr>
            <w:r w:rsidRPr="0021466E">
              <w:rPr>
                <w:rFonts w:ascii="標楷體" w:eastAsia="標楷體" w:hAnsi="標楷體" w:hint="eastAsia"/>
              </w:rPr>
              <w:t>馬公市區古蹟巡禮。</w:t>
            </w:r>
          </w:p>
          <w:p w:rsidR="006212D4" w:rsidRPr="0021466E" w:rsidRDefault="006212D4" w:rsidP="006212D4">
            <w:pPr>
              <w:snapToGrid w:val="0"/>
              <w:jc w:val="both"/>
              <w:rPr>
                <w:rFonts w:ascii="標楷體" w:eastAsia="標楷體" w:hAnsi="標楷體"/>
              </w:rPr>
            </w:pPr>
          </w:p>
        </w:tc>
      </w:tr>
      <w:tr w:rsidR="00ED69AF" w:rsidRPr="0021466E" w:rsidTr="009A76F8">
        <w:trPr>
          <w:trHeight w:val="383"/>
          <w:jc w:val="center"/>
        </w:trPr>
        <w:tc>
          <w:tcPr>
            <w:tcW w:w="1843" w:type="dxa"/>
            <w:vAlign w:val="center"/>
          </w:tcPr>
          <w:p w:rsidR="004F746C" w:rsidRPr="0021466E" w:rsidRDefault="003B632F" w:rsidP="003F5409">
            <w:pPr>
              <w:spacing w:line="440" w:lineRule="exact"/>
              <w:jc w:val="center"/>
              <w:rPr>
                <w:rFonts w:ascii="標楷體" w:eastAsia="標楷體" w:hAnsi="標楷體"/>
                <w:color w:val="000000"/>
              </w:rPr>
            </w:pPr>
            <w:r w:rsidRPr="0021466E">
              <w:rPr>
                <w:rFonts w:ascii="標楷體" w:eastAsia="標楷體" w:hAnsi="標楷體" w:hint="eastAsia"/>
                <w:color w:val="000000"/>
              </w:rPr>
              <w:t>9</w:t>
            </w:r>
            <w:r w:rsidR="009136BA" w:rsidRPr="0021466E">
              <w:rPr>
                <w:rFonts w:ascii="標楷體" w:eastAsia="標楷體" w:hAnsi="標楷體" w:hint="eastAsia"/>
                <w:color w:val="000000"/>
              </w:rPr>
              <w:t>/</w:t>
            </w:r>
            <w:r w:rsidRPr="0021466E">
              <w:rPr>
                <w:rFonts w:ascii="標楷體" w:eastAsia="標楷體" w:hAnsi="標楷體" w:hint="eastAsia"/>
                <w:color w:val="000000"/>
              </w:rPr>
              <w:t>23</w:t>
            </w:r>
          </w:p>
          <w:p w:rsidR="00ED69AF" w:rsidRPr="0021466E" w:rsidRDefault="00ED69AF" w:rsidP="003F5409">
            <w:pPr>
              <w:spacing w:line="440" w:lineRule="exact"/>
              <w:jc w:val="center"/>
              <w:rPr>
                <w:rFonts w:ascii="標楷體" w:eastAsia="標楷體" w:hAnsi="標楷體"/>
                <w:color w:val="000000"/>
              </w:rPr>
            </w:pPr>
            <w:r w:rsidRPr="0021466E">
              <w:rPr>
                <w:rFonts w:ascii="標楷體" w:eastAsia="標楷體" w:hAnsi="標楷體" w:hint="eastAsia"/>
                <w:color w:val="000000"/>
              </w:rPr>
              <w:t>（</w:t>
            </w:r>
            <w:r w:rsidR="00A92285" w:rsidRPr="0021466E">
              <w:rPr>
                <w:rFonts w:ascii="標楷體" w:eastAsia="標楷體" w:hAnsi="標楷體" w:hint="eastAsia"/>
                <w:color w:val="000000"/>
              </w:rPr>
              <w:t>六</w:t>
            </w:r>
            <w:r w:rsidRPr="0021466E">
              <w:rPr>
                <w:rFonts w:ascii="標楷體" w:eastAsia="標楷體" w:hAnsi="標楷體" w:hint="eastAsia"/>
                <w:color w:val="000000"/>
              </w:rPr>
              <w:t>）</w:t>
            </w:r>
          </w:p>
        </w:tc>
        <w:tc>
          <w:tcPr>
            <w:tcW w:w="7692" w:type="dxa"/>
            <w:vAlign w:val="center"/>
          </w:tcPr>
          <w:p w:rsidR="00A92285" w:rsidRPr="0021466E" w:rsidRDefault="003D0B6C" w:rsidP="00A92285">
            <w:pPr>
              <w:numPr>
                <w:ilvl w:val="0"/>
                <w:numId w:val="7"/>
              </w:numPr>
              <w:snapToGrid w:val="0"/>
              <w:jc w:val="both"/>
              <w:rPr>
                <w:rFonts w:ascii="標楷體" w:eastAsia="標楷體" w:hAnsi="標楷體"/>
              </w:rPr>
            </w:pPr>
            <w:r>
              <w:rPr>
                <w:rFonts w:ascii="標楷體" w:eastAsia="標楷體" w:hAnsi="標楷體" w:hint="eastAsia"/>
              </w:rPr>
              <w:t>澎湖環島生態踏查</w:t>
            </w:r>
            <w:r w:rsidR="00A92285" w:rsidRPr="0021466E">
              <w:rPr>
                <w:rFonts w:ascii="標楷體" w:eastAsia="標楷體" w:hAnsi="標楷體" w:hint="eastAsia"/>
                <w:bCs/>
                <w:iCs/>
              </w:rPr>
              <w:t>。</w:t>
            </w:r>
          </w:p>
          <w:p w:rsidR="00ED69AF" w:rsidRPr="0021466E" w:rsidRDefault="00A92285" w:rsidP="00A92285">
            <w:pPr>
              <w:numPr>
                <w:ilvl w:val="0"/>
                <w:numId w:val="7"/>
              </w:numPr>
              <w:snapToGrid w:val="0"/>
              <w:jc w:val="both"/>
              <w:rPr>
                <w:rFonts w:ascii="標楷體" w:eastAsia="標楷體" w:hAnsi="標楷體"/>
                <w:color w:val="000000"/>
              </w:rPr>
            </w:pPr>
            <w:r w:rsidRPr="0021466E">
              <w:rPr>
                <w:rFonts w:ascii="標楷體" w:eastAsia="標楷體" w:hAnsi="標楷體" w:hint="eastAsia"/>
                <w:color w:val="000000"/>
              </w:rPr>
              <w:t>澎湖</w:t>
            </w:r>
            <w:r w:rsidRPr="0021466E">
              <w:rPr>
                <w:rFonts w:ascii="標楷體" w:eastAsia="標楷體" w:hAnsi="標楷體"/>
                <w:color w:val="000000"/>
              </w:rPr>
              <w:t>—</w:t>
            </w:r>
            <w:r w:rsidRPr="0021466E">
              <w:rPr>
                <w:rFonts w:ascii="標楷體" w:eastAsia="標楷體" w:hAnsi="標楷體" w:hint="eastAsia"/>
                <w:color w:val="000000"/>
              </w:rPr>
              <w:t>桃園。</w:t>
            </w:r>
          </w:p>
        </w:tc>
      </w:tr>
    </w:tbl>
    <w:p w:rsidR="00ED69AF" w:rsidRPr="0021466E" w:rsidRDefault="00ED69AF">
      <w:pPr>
        <w:spacing w:line="520" w:lineRule="exact"/>
        <w:rPr>
          <w:rFonts w:ascii="標楷體" w:eastAsia="標楷體" w:hAnsi="標楷體"/>
        </w:rPr>
      </w:pPr>
    </w:p>
    <w:p w:rsidR="004512C7" w:rsidRPr="002D594C" w:rsidRDefault="00897F8F">
      <w:pPr>
        <w:spacing w:line="520" w:lineRule="exact"/>
        <w:rPr>
          <w:rFonts w:ascii="標楷體" w:eastAsia="標楷體" w:hAnsi="標楷體"/>
          <w:sz w:val="32"/>
          <w:szCs w:val="32"/>
        </w:rPr>
      </w:pPr>
      <w:r w:rsidRPr="002D594C">
        <w:rPr>
          <w:rFonts w:ascii="標楷體" w:eastAsia="標楷體" w:hAnsi="標楷體" w:hint="eastAsia"/>
          <w:sz w:val="32"/>
          <w:szCs w:val="32"/>
        </w:rPr>
        <w:t>拾</w:t>
      </w:r>
      <w:r w:rsidR="004512C7" w:rsidRPr="002D594C">
        <w:rPr>
          <w:rFonts w:ascii="標楷體" w:eastAsia="標楷體" w:hAnsi="標楷體" w:hint="eastAsia"/>
          <w:sz w:val="32"/>
          <w:szCs w:val="32"/>
        </w:rPr>
        <w:t>、經費：</w:t>
      </w:r>
    </w:p>
    <w:p w:rsidR="004512C7" w:rsidRPr="005C0EEE" w:rsidRDefault="0009256E"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一、</w:t>
      </w:r>
      <w:r w:rsidR="004512C7" w:rsidRPr="005C0EEE">
        <w:rPr>
          <w:rFonts w:ascii="標楷體" w:eastAsia="標楷體" w:hAnsi="標楷體" w:hint="eastAsia"/>
          <w:sz w:val="26"/>
          <w:szCs w:val="26"/>
        </w:rPr>
        <w:t>由</w:t>
      </w:r>
      <w:r w:rsidR="004D26C3" w:rsidRPr="005C0EEE">
        <w:rPr>
          <w:rFonts w:ascii="標楷體" w:eastAsia="標楷體" w:hAnsi="標楷體" w:hint="eastAsia"/>
          <w:sz w:val="26"/>
          <w:szCs w:val="26"/>
        </w:rPr>
        <w:t>敎育部國民及學前教育署</w:t>
      </w:r>
      <w:r w:rsidR="004512C7" w:rsidRPr="005C0EEE">
        <w:rPr>
          <w:rFonts w:ascii="標楷體" w:eastAsia="標楷體" w:hAnsi="標楷體" w:hint="eastAsia"/>
          <w:sz w:val="26"/>
          <w:szCs w:val="26"/>
        </w:rPr>
        <w:t>編列經費</w:t>
      </w:r>
      <w:r w:rsidR="008B1780" w:rsidRPr="005C0EEE">
        <w:rPr>
          <w:rFonts w:ascii="標楷體" w:eastAsia="標楷體" w:hAnsi="標楷體" w:hint="eastAsia"/>
          <w:sz w:val="26"/>
          <w:szCs w:val="26"/>
        </w:rPr>
        <w:t>補助</w:t>
      </w:r>
      <w:r w:rsidR="004512C7" w:rsidRPr="005C0EEE">
        <w:rPr>
          <w:rFonts w:ascii="標楷體" w:eastAsia="標楷體" w:hAnsi="標楷體" w:hint="eastAsia"/>
          <w:sz w:val="26"/>
          <w:szCs w:val="26"/>
        </w:rPr>
        <w:t>辦理。</w:t>
      </w:r>
    </w:p>
    <w:p w:rsidR="009D202C" w:rsidRPr="005C0EEE" w:rsidRDefault="0009256E"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二、</w:t>
      </w:r>
      <w:r w:rsidR="004512C7" w:rsidRPr="005C0EEE">
        <w:rPr>
          <w:rFonts w:ascii="標楷體" w:eastAsia="標楷體" w:hAnsi="標楷體" w:hint="eastAsia"/>
          <w:sz w:val="26"/>
          <w:szCs w:val="26"/>
        </w:rPr>
        <w:t>經費概算</w:t>
      </w:r>
      <w:r w:rsidR="0051022E" w:rsidRPr="005C0EEE">
        <w:rPr>
          <w:rFonts w:ascii="標楷體" w:eastAsia="標楷體" w:hAnsi="標楷體" w:hint="eastAsia"/>
          <w:sz w:val="26"/>
          <w:szCs w:val="26"/>
        </w:rPr>
        <w:t>(</w:t>
      </w:r>
      <w:r w:rsidR="004512C7" w:rsidRPr="005C0EEE">
        <w:rPr>
          <w:rFonts w:ascii="標楷體" w:eastAsia="標楷體" w:hAnsi="標楷體" w:hint="eastAsia"/>
          <w:sz w:val="26"/>
          <w:szCs w:val="26"/>
        </w:rPr>
        <w:t>如</w:t>
      </w:r>
      <w:r w:rsidR="009D202C" w:rsidRPr="005C0EEE">
        <w:rPr>
          <w:rFonts w:ascii="標楷體" w:eastAsia="標楷體" w:hAnsi="標楷體" w:hint="eastAsia"/>
          <w:sz w:val="26"/>
          <w:szCs w:val="26"/>
        </w:rPr>
        <w:t>附件</w:t>
      </w:r>
      <w:r w:rsidR="0051022E" w:rsidRPr="005C0EEE">
        <w:rPr>
          <w:rFonts w:ascii="標楷體" w:eastAsia="標楷體" w:hAnsi="標楷體" w:hint="eastAsia"/>
          <w:sz w:val="26"/>
          <w:szCs w:val="26"/>
        </w:rPr>
        <w:t>二)。</w:t>
      </w:r>
    </w:p>
    <w:p w:rsidR="006A117D" w:rsidRPr="0021466E" w:rsidRDefault="006A117D">
      <w:pPr>
        <w:spacing w:line="0" w:lineRule="atLeast"/>
        <w:rPr>
          <w:rFonts w:ascii="標楷體" w:eastAsia="標楷體" w:hAnsi="標楷體"/>
        </w:rPr>
      </w:pPr>
    </w:p>
    <w:p w:rsidR="004512C7" w:rsidRPr="002D594C" w:rsidRDefault="0080495E">
      <w:pPr>
        <w:spacing w:line="0" w:lineRule="atLeast"/>
        <w:rPr>
          <w:rFonts w:ascii="標楷體" w:eastAsia="標楷體" w:hAnsi="標楷體"/>
          <w:sz w:val="32"/>
          <w:szCs w:val="32"/>
        </w:rPr>
      </w:pPr>
      <w:r w:rsidRPr="002D594C">
        <w:rPr>
          <w:rFonts w:ascii="標楷體" w:eastAsia="標楷體" w:hAnsi="標楷體" w:hint="eastAsia"/>
          <w:sz w:val="32"/>
          <w:szCs w:val="32"/>
        </w:rPr>
        <w:t>拾</w:t>
      </w:r>
      <w:r w:rsidR="00897F8F" w:rsidRPr="002D594C">
        <w:rPr>
          <w:rFonts w:ascii="標楷體" w:eastAsia="標楷體" w:hAnsi="標楷體" w:hint="eastAsia"/>
          <w:sz w:val="32"/>
          <w:szCs w:val="32"/>
        </w:rPr>
        <w:t>壹</w:t>
      </w:r>
      <w:r w:rsidR="004512C7" w:rsidRPr="002D594C">
        <w:rPr>
          <w:rFonts w:ascii="標楷體" w:eastAsia="標楷體" w:hAnsi="標楷體" w:hint="eastAsia"/>
          <w:sz w:val="32"/>
          <w:szCs w:val="32"/>
        </w:rPr>
        <w:t>、預期效益：</w:t>
      </w:r>
    </w:p>
    <w:p w:rsidR="004512C7" w:rsidRPr="005C0EEE" w:rsidRDefault="006D6EAB"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一、</w:t>
      </w:r>
      <w:r w:rsidR="004512C7" w:rsidRPr="005C0EEE">
        <w:rPr>
          <w:rFonts w:ascii="標楷體" w:eastAsia="標楷體" w:hAnsi="標楷體" w:hint="eastAsia"/>
          <w:sz w:val="26"/>
          <w:szCs w:val="26"/>
        </w:rPr>
        <w:t>促進參訪人員互動與意見交流，研討解決</w:t>
      </w:r>
      <w:r w:rsidR="004D26C3" w:rsidRPr="005C0EEE">
        <w:rPr>
          <w:rFonts w:ascii="標楷體" w:eastAsia="標楷體" w:hAnsi="標楷體" w:hint="eastAsia"/>
          <w:sz w:val="26"/>
          <w:szCs w:val="26"/>
        </w:rPr>
        <w:t>海洋</w:t>
      </w:r>
      <w:r w:rsidR="004512C7" w:rsidRPr="005C0EEE">
        <w:rPr>
          <w:rFonts w:ascii="標楷體" w:eastAsia="標楷體" w:hAnsi="標楷體" w:hint="eastAsia"/>
          <w:sz w:val="26"/>
          <w:szCs w:val="26"/>
        </w:rPr>
        <w:t>教育實際問題。</w:t>
      </w:r>
    </w:p>
    <w:p w:rsidR="004512C7" w:rsidRPr="005C0EEE" w:rsidRDefault="006D6EAB"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二、</w:t>
      </w:r>
      <w:r w:rsidR="004512C7" w:rsidRPr="005C0EEE">
        <w:rPr>
          <w:rFonts w:ascii="標楷體" w:eastAsia="標楷體" w:hAnsi="標楷體" w:hint="eastAsia"/>
          <w:sz w:val="26"/>
          <w:szCs w:val="26"/>
        </w:rPr>
        <w:t>結合學校與社會資源，發揮學校</w:t>
      </w:r>
      <w:r w:rsidR="004D26C3" w:rsidRPr="005C0EEE">
        <w:rPr>
          <w:rFonts w:ascii="標楷體" w:eastAsia="標楷體" w:hAnsi="標楷體" w:hint="eastAsia"/>
          <w:sz w:val="26"/>
          <w:szCs w:val="26"/>
        </w:rPr>
        <w:t>海洋</w:t>
      </w:r>
      <w:r w:rsidR="004512C7" w:rsidRPr="005C0EEE">
        <w:rPr>
          <w:rFonts w:ascii="標楷體" w:eastAsia="標楷體" w:hAnsi="標楷體" w:hint="eastAsia"/>
          <w:sz w:val="26"/>
          <w:szCs w:val="26"/>
        </w:rPr>
        <w:t>教育環境之創意，營造具教育特色的學校。</w:t>
      </w:r>
    </w:p>
    <w:p w:rsidR="004512C7" w:rsidRPr="005C0EEE" w:rsidRDefault="006D6EAB"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三、</w:t>
      </w:r>
      <w:r w:rsidR="004512C7" w:rsidRPr="005C0EEE">
        <w:rPr>
          <w:rFonts w:ascii="標楷體" w:eastAsia="標楷體" w:hAnsi="標楷體" w:hint="eastAsia"/>
          <w:sz w:val="26"/>
          <w:szCs w:val="26"/>
        </w:rPr>
        <w:t>觀摩並學習他縣市學校教育之優點，提昇校務發展績效。</w:t>
      </w:r>
    </w:p>
    <w:p w:rsidR="004512C7" w:rsidRPr="005C0EEE" w:rsidRDefault="006D6EAB" w:rsidP="006D6EAB">
      <w:pPr>
        <w:adjustRightInd w:val="0"/>
        <w:snapToGrid w:val="0"/>
        <w:spacing w:line="400" w:lineRule="exact"/>
        <w:ind w:leftChars="200" w:left="1000" w:hangingChars="200" w:hanging="520"/>
        <w:jc w:val="both"/>
        <w:rPr>
          <w:rFonts w:ascii="標楷體" w:eastAsia="標楷體" w:hAnsi="標楷體"/>
          <w:sz w:val="26"/>
          <w:szCs w:val="26"/>
        </w:rPr>
      </w:pPr>
      <w:r w:rsidRPr="005C0EEE">
        <w:rPr>
          <w:rFonts w:ascii="標楷體" w:eastAsia="標楷體" w:hAnsi="標楷體" w:hint="eastAsia"/>
          <w:sz w:val="26"/>
          <w:szCs w:val="26"/>
        </w:rPr>
        <w:t>四、</w:t>
      </w:r>
      <w:r w:rsidR="004512C7" w:rsidRPr="005C0EEE">
        <w:rPr>
          <w:rFonts w:ascii="標楷體" w:eastAsia="標楷體" w:hAnsi="標楷體" w:hint="eastAsia"/>
          <w:sz w:val="26"/>
          <w:szCs w:val="26"/>
        </w:rPr>
        <w:t>提升對他鄉文化之認識與交流，同時結合知與行的體認，深耕知識的層級與廣度。</w:t>
      </w:r>
    </w:p>
    <w:p w:rsidR="00897F8F" w:rsidRPr="0021466E" w:rsidRDefault="00897F8F" w:rsidP="00897F8F">
      <w:pPr>
        <w:spacing w:line="0" w:lineRule="atLeast"/>
        <w:ind w:left="360"/>
        <w:rPr>
          <w:rFonts w:ascii="標楷體" w:eastAsia="標楷體" w:hAnsi="標楷體"/>
        </w:rPr>
      </w:pPr>
    </w:p>
    <w:p w:rsidR="004512C7" w:rsidRPr="002D594C" w:rsidRDefault="00DF6952" w:rsidP="00857555">
      <w:pPr>
        <w:spacing w:line="0" w:lineRule="atLeast"/>
        <w:rPr>
          <w:rFonts w:ascii="標楷體" w:eastAsia="標楷體" w:hAnsi="標楷體"/>
          <w:sz w:val="32"/>
          <w:szCs w:val="32"/>
        </w:rPr>
      </w:pPr>
      <w:r w:rsidRPr="002D594C">
        <w:rPr>
          <w:rFonts w:ascii="標楷體" w:eastAsia="標楷體" w:hAnsi="標楷體" w:hint="eastAsia"/>
          <w:sz w:val="32"/>
          <w:szCs w:val="32"/>
        </w:rPr>
        <w:t>拾</w:t>
      </w:r>
      <w:r w:rsidR="00897F8F" w:rsidRPr="002D594C">
        <w:rPr>
          <w:rFonts w:ascii="標楷體" w:eastAsia="標楷體" w:hAnsi="標楷體" w:hint="eastAsia"/>
          <w:sz w:val="32"/>
          <w:szCs w:val="32"/>
        </w:rPr>
        <w:t>貳</w:t>
      </w:r>
      <w:r w:rsidR="004512C7" w:rsidRPr="002D594C">
        <w:rPr>
          <w:rFonts w:ascii="標楷體" w:eastAsia="標楷體" w:hAnsi="標楷體" w:hint="eastAsia"/>
          <w:sz w:val="32"/>
          <w:szCs w:val="32"/>
        </w:rPr>
        <w:t>、本計</w:t>
      </w:r>
      <w:r w:rsidR="00897F8F" w:rsidRPr="002D594C">
        <w:rPr>
          <w:rFonts w:ascii="標楷體" w:eastAsia="標楷體" w:hAnsi="標楷體" w:hint="eastAsia"/>
          <w:sz w:val="32"/>
          <w:szCs w:val="32"/>
        </w:rPr>
        <w:t>畫</w:t>
      </w:r>
      <w:r w:rsidR="004512C7" w:rsidRPr="002D594C">
        <w:rPr>
          <w:rFonts w:ascii="標楷體" w:eastAsia="標楷體" w:hAnsi="標楷體" w:hint="eastAsia"/>
          <w:sz w:val="32"/>
          <w:szCs w:val="32"/>
        </w:rPr>
        <w:t>經</w:t>
      </w:r>
      <w:r w:rsidR="004D26C3" w:rsidRPr="002D594C">
        <w:rPr>
          <w:rFonts w:ascii="標楷體" w:eastAsia="標楷體" w:hAnsi="標楷體" w:hint="eastAsia"/>
          <w:sz w:val="32"/>
          <w:szCs w:val="32"/>
        </w:rPr>
        <w:t>校長</w:t>
      </w:r>
      <w:r w:rsidR="004512C7" w:rsidRPr="002D594C">
        <w:rPr>
          <w:rFonts w:ascii="標楷體" w:eastAsia="標楷體" w:hAnsi="標楷體" w:hint="eastAsia"/>
          <w:sz w:val="32"/>
          <w:szCs w:val="32"/>
        </w:rPr>
        <w:t>核可，報請</w:t>
      </w:r>
      <w:r w:rsidR="004D26C3" w:rsidRPr="002D594C">
        <w:rPr>
          <w:rFonts w:ascii="標楷體" w:eastAsia="標楷體" w:hAnsi="標楷體" w:hint="eastAsia"/>
          <w:sz w:val="32"/>
          <w:szCs w:val="32"/>
        </w:rPr>
        <w:t>市</w:t>
      </w:r>
      <w:r w:rsidR="004512C7" w:rsidRPr="002D594C">
        <w:rPr>
          <w:rFonts w:ascii="標楷體" w:eastAsia="標楷體" w:hAnsi="標楷體" w:hint="eastAsia"/>
          <w:sz w:val="32"/>
          <w:szCs w:val="32"/>
        </w:rPr>
        <w:t>府</w:t>
      </w:r>
      <w:r w:rsidR="004D26C3" w:rsidRPr="002D594C">
        <w:rPr>
          <w:rFonts w:ascii="標楷體" w:eastAsia="標楷體" w:hAnsi="標楷體" w:hint="eastAsia"/>
          <w:sz w:val="32"/>
          <w:szCs w:val="32"/>
        </w:rPr>
        <w:t>及教育部</w:t>
      </w:r>
      <w:r w:rsidR="004512C7" w:rsidRPr="002D594C">
        <w:rPr>
          <w:rFonts w:ascii="標楷體" w:eastAsia="標楷體" w:hAnsi="標楷體" w:hint="eastAsia"/>
          <w:sz w:val="32"/>
          <w:szCs w:val="32"/>
        </w:rPr>
        <w:t>核</w:t>
      </w:r>
      <w:r w:rsidR="004D26C3" w:rsidRPr="002D594C">
        <w:rPr>
          <w:rFonts w:ascii="標楷體" w:eastAsia="標楷體" w:hAnsi="標楷體" w:hint="eastAsia"/>
          <w:sz w:val="32"/>
          <w:szCs w:val="32"/>
        </w:rPr>
        <w:t>可</w:t>
      </w:r>
      <w:r w:rsidR="0096594D">
        <w:rPr>
          <w:rFonts w:ascii="標楷體" w:eastAsia="標楷體" w:hAnsi="標楷體" w:hint="eastAsia"/>
          <w:sz w:val="32"/>
          <w:szCs w:val="32"/>
        </w:rPr>
        <w:t>後</w:t>
      </w:r>
      <w:r w:rsidR="004512C7" w:rsidRPr="002D594C">
        <w:rPr>
          <w:rFonts w:ascii="標楷體" w:eastAsia="標楷體" w:hAnsi="標楷體" w:hint="eastAsia"/>
          <w:sz w:val="32"/>
          <w:szCs w:val="32"/>
        </w:rPr>
        <w:t>理。</w:t>
      </w:r>
    </w:p>
    <w:p w:rsidR="00DA2921" w:rsidRPr="0021466E" w:rsidRDefault="00DA2921">
      <w:pPr>
        <w:rPr>
          <w:rFonts w:ascii="標楷體" w:eastAsia="標楷體" w:hAnsi="標楷體"/>
        </w:rPr>
      </w:pPr>
    </w:p>
    <w:p w:rsidR="00897F8F" w:rsidRPr="0021466E" w:rsidRDefault="00897F8F">
      <w:pPr>
        <w:rPr>
          <w:rFonts w:ascii="標楷體" w:eastAsia="標楷體" w:hAnsi="標楷體"/>
        </w:rPr>
      </w:pPr>
    </w:p>
    <w:p w:rsidR="0099258B" w:rsidRPr="0021466E" w:rsidRDefault="0099258B">
      <w:pPr>
        <w:rPr>
          <w:rFonts w:ascii="標楷體" w:eastAsia="標楷體" w:hAnsi="標楷體"/>
        </w:rPr>
      </w:pPr>
    </w:p>
    <w:p w:rsidR="0099258B" w:rsidRPr="0021466E" w:rsidRDefault="0099258B">
      <w:pPr>
        <w:rPr>
          <w:rFonts w:ascii="標楷體" w:eastAsia="標楷體" w:hAnsi="標楷體"/>
        </w:rPr>
      </w:pPr>
    </w:p>
    <w:p w:rsidR="0099258B" w:rsidRPr="003222DF" w:rsidRDefault="0063003E">
      <w:pPr>
        <w:rPr>
          <w:rFonts w:ascii="標楷體" w:eastAsia="標楷體" w:hAnsi="標楷體"/>
          <w:sz w:val="32"/>
          <w:szCs w:val="32"/>
        </w:rPr>
      </w:pPr>
      <w:r w:rsidRPr="002D594C">
        <w:rPr>
          <w:rFonts w:ascii="標楷體" w:eastAsia="標楷體" w:hAnsi="標楷體" w:hint="eastAsia"/>
          <w:sz w:val="32"/>
          <w:szCs w:val="32"/>
        </w:rPr>
        <w:t>承辦人：</w:t>
      </w:r>
      <w:r w:rsidR="0096594D">
        <w:rPr>
          <w:rFonts w:ascii="標楷體" w:eastAsia="標楷體" w:hAnsi="標楷體" w:hint="eastAsia"/>
          <w:sz w:val="32"/>
          <w:szCs w:val="32"/>
        </w:rPr>
        <w:t xml:space="preserve">      </w:t>
      </w:r>
      <w:r w:rsidR="0096441B">
        <w:rPr>
          <w:rFonts w:ascii="標楷體" w:eastAsia="標楷體" w:hAnsi="標楷體" w:hint="eastAsia"/>
          <w:sz w:val="32"/>
          <w:szCs w:val="32"/>
        </w:rPr>
        <w:t xml:space="preserve"> </w:t>
      </w:r>
      <w:r w:rsidR="0096594D">
        <w:rPr>
          <w:rFonts w:ascii="標楷體" w:eastAsia="標楷體" w:hAnsi="標楷體" w:hint="eastAsia"/>
          <w:sz w:val="32"/>
          <w:szCs w:val="32"/>
        </w:rPr>
        <w:t>教導主任</w:t>
      </w:r>
      <w:r w:rsidRPr="002D594C">
        <w:rPr>
          <w:rFonts w:ascii="標楷體" w:eastAsia="標楷體" w:hAnsi="標楷體" w:hint="eastAsia"/>
          <w:sz w:val="32"/>
          <w:szCs w:val="32"/>
        </w:rPr>
        <w:t>：</w:t>
      </w:r>
      <w:r w:rsidR="0096594D">
        <w:rPr>
          <w:rFonts w:ascii="標楷體" w:eastAsia="標楷體" w:hAnsi="標楷體" w:hint="eastAsia"/>
          <w:sz w:val="32"/>
          <w:szCs w:val="32"/>
        </w:rPr>
        <w:t xml:space="preserve">    </w:t>
      </w:r>
      <w:r w:rsidR="0096441B">
        <w:rPr>
          <w:rFonts w:ascii="標楷體" w:eastAsia="標楷體" w:hAnsi="標楷體" w:hint="eastAsia"/>
          <w:sz w:val="32"/>
          <w:szCs w:val="32"/>
        </w:rPr>
        <w:t xml:space="preserve"> </w:t>
      </w:r>
      <w:r w:rsidR="0096594D">
        <w:rPr>
          <w:rFonts w:ascii="標楷體" w:eastAsia="標楷體" w:hAnsi="標楷體" w:hint="eastAsia"/>
          <w:sz w:val="32"/>
          <w:szCs w:val="32"/>
        </w:rPr>
        <w:t>主計主任:</w:t>
      </w:r>
      <w:r w:rsidR="0096441B">
        <w:rPr>
          <w:rFonts w:ascii="標楷體" w:eastAsia="標楷體" w:hAnsi="標楷體" w:hint="eastAsia"/>
          <w:sz w:val="32"/>
          <w:szCs w:val="32"/>
        </w:rPr>
        <w:t xml:space="preserve">  </w:t>
      </w:r>
      <w:r w:rsidR="0096594D">
        <w:rPr>
          <w:rFonts w:ascii="標楷體" w:eastAsia="標楷體" w:hAnsi="標楷體" w:hint="eastAsia"/>
          <w:sz w:val="32"/>
          <w:szCs w:val="32"/>
        </w:rPr>
        <w:t xml:space="preserve">   </w:t>
      </w:r>
      <w:r w:rsidRPr="002D594C">
        <w:rPr>
          <w:rFonts w:ascii="標楷體" w:eastAsia="標楷體" w:hAnsi="標楷體" w:hint="eastAsia"/>
          <w:sz w:val="32"/>
          <w:szCs w:val="32"/>
        </w:rPr>
        <w:t xml:space="preserve"> 校長：</w:t>
      </w:r>
    </w:p>
    <w:p w:rsidR="0021466E" w:rsidRDefault="0021466E">
      <w:pPr>
        <w:widowControl/>
        <w:rPr>
          <w:rFonts w:ascii="標楷體" w:eastAsia="標楷體" w:hAnsi="標楷體"/>
        </w:rPr>
      </w:pPr>
    </w:p>
    <w:p w:rsidR="0096594D" w:rsidRDefault="0096594D">
      <w:pPr>
        <w:widowControl/>
        <w:rPr>
          <w:rFonts w:ascii="標楷體" w:eastAsia="標楷體" w:hAnsi="標楷體"/>
        </w:rPr>
      </w:pPr>
    </w:p>
    <w:p w:rsidR="0096594D" w:rsidRDefault="0096594D">
      <w:pPr>
        <w:widowControl/>
        <w:rPr>
          <w:rFonts w:ascii="標楷體" w:eastAsia="標楷體" w:hAnsi="標楷體"/>
        </w:rPr>
      </w:pPr>
    </w:p>
    <w:p w:rsidR="0096594D" w:rsidRDefault="0096594D">
      <w:pPr>
        <w:widowControl/>
        <w:rPr>
          <w:rFonts w:ascii="標楷體" w:eastAsia="標楷體" w:hAnsi="標楷體"/>
        </w:rPr>
      </w:pPr>
    </w:p>
    <w:p w:rsidR="0096594D" w:rsidRDefault="0096594D">
      <w:pPr>
        <w:widowControl/>
        <w:rPr>
          <w:rFonts w:ascii="標楷體" w:eastAsia="標楷體" w:hAnsi="標楷體" w:hint="eastAsia"/>
        </w:rPr>
      </w:pPr>
    </w:p>
    <w:p w:rsidR="00A46611" w:rsidRPr="0021466E" w:rsidRDefault="0067669C" w:rsidP="00A46611">
      <w:pPr>
        <w:tabs>
          <w:tab w:val="left" w:pos="540"/>
        </w:tabs>
        <w:spacing w:line="0" w:lineRule="atLeast"/>
        <w:rPr>
          <w:rFonts w:ascii="標楷體" w:eastAsia="標楷體" w:hAnsi="標楷體"/>
          <w:b/>
          <w:bCs/>
        </w:rPr>
      </w:pPr>
      <w:r w:rsidRPr="0021466E">
        <w:rPr>
          <w:rFonts w:ascii="標楷體" w:eastAsia="標楷體" w:hAnsi="標楷體" w:hint="eastAsia"/>
          <w:b/>
          <w:bCs/>
        </w:rPr>
        <w:lastRenderedPageBreak/>
        <w:t>【附件</w:t>
      </w:r>
      <w:r w:rsidR="00A57F90" w:rsidRPr="0021466E">
        <w:rPr>
          <w:rFonts w:ascii="標楷體" w:eastAsia="標楷體" w:hAnsi="標楷體" w:hint="eastAsia"/>
          <w:b/>
          <w:bCs/>
        </w:rPr>
        <w:t>一</w:t>
      </w:r>
      <w:r w:rsidRPr="0021466E">
        <w:rPr>
          <w:rFonts w:ascii="標楷體" w:eastAsia="標楷體" w:hAnsi="標楷體" w:hint="eastAsia"/>
          <w:b/>
          <w:bCs/>
        </w:rPr>
        <w:t>】</w:t>
      </w:r>
    </w:p>
    <w:p w:rsidR="00A57F90" w:rsidRPr="0021466E" w:rsidRDefault="00A57F90" w:rsidP="00A46611">
      <w:pPr>
        <w:tabs>
          <w:tab w:val="left" w:pos="540"/>
        </w:tabs>
        <w:spacing w:line="0" w:lineRule="atLeast"/>
        <w:rPr>
          <w:rFonts w:ascii="標楷體" w:eastAsia="標楷體" w:hAnsi="標楷體"/>
          <w:b/>
          <w:bCs/>
        </w:rPr>
      </w:pPr>
    </w:p>
    <w:tbl>
      <w:tblPr>
        <w:tblpPr w:leftFromText="180" w:rightFromText="180" w:vertAnchor="text" w:horzAnchor="margin" w:tblpXSpec="center" w:tblpY="1337"/>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08"/>
        <w:gridCol w:w="2880"/>
        <w:gridCol w:w="1800"/>
        <w:gridCol w:w="2672"/>
      </w:tblGrid>
      <w:tr w:rsidR="0096594D" w:rsidRPr="005D3538" w:rsidTr="0096594D">
        <w:trPr>
          <w:trHeight w:val="567"/>
        </w:trPr>
        <w:tc>
          <w:tcPr>
            <w:tcW w:w="2908" w:type="dxa"/>
            <w:vAlign w:val="center"/>
          </w:tcPr>
          <w:p w:rsidR="0096594D" w:rsidRPr="005D3538" w:rsidRDefault="0096594D" w:rsidP="0096594D">
            <w:pPr>
              <w:spacing w:line="280" w:lineRule="exact"/>
              <w:jc w:val="center"/>
              <w:rPr>
                <w:rFonts w:ascii="標楷體" w:eastAsia="標楷體" w:hAnsi="標楷體"/>
                <w:color w:val="000000"/>
                <w:sz w:val="28"/>
                <w:szCs w:val="28"/>
              </w:rPr>
            </w:pPr>
            <w:r w:rsidRPr="005D3538">
              <w:rPr>
                <w:rFonts w:ascii="標楷體" w:eastAsia="標楷體" w:hAnsi="標楷體" w:hint="eastAsia"/>
                <w:sz w:val="28"/>
                <w:szCs w:val="28"/>
              </w:rPr>
              <w:t>學校名稱</w:t>
            </w:r>
          </w:p>
        </w:tc>
        <w:tc>
          <w:tcPr>
            <w:tcW w:w="2880" w:type="dxa"/>
            <w:vAlign w:val="center"/>
          </w:tcPr>
          <w:p w:rsidR="0096594D" w:rsidRPr="005D3538" w:rsidRDefault="0096594D" w:rsidP="0096594D">
            <w:pPr>
              <w:spacing w:line="280" w:lineRule="exact"/>
              <w:jc w:val="center"/>
              <w:rPr>
                <w:rFonts w:ascii="標楷體" w:eastAsia="標楷體" w:hAnsi="標楷體"/>
                <w:color w:val="FF0000"/>
                <w:sz w:val="28"/>
                <w:szCs w:val="28"/>
                <w:u w:val="single"/>
              </w:rPr>
            </w:pPr>
          </w:p>
        </w:tc>
        <w:tc>
          <w:tcPr>
            <w:tcW w:w="1800" w:type="dxa"/>
            <w:vAlign w:val="center"/>
          </w:tcPr>
          <w:p w:rsidR="0096594D" w:rsidRPr="005D3538" w:rsidRDefault="0096594D" w:rsidP="0096594D">
            <w:pPr>
              <w:spacing w:line="280" w:lineRule="exact"/>
              <w:jc w:val="center"/>
              <w:rPr>
                <w:rFonts w:ascii="標楷體" w:eastAsia="標楷體" w:hAnsi="標楷體"/>
                <w:color w:val="FF0000"/>
                <w:sz w:val="28"/>
                <w:szCs w:val="28"/>
                <w:u w:val="single"/>
              </w:rPr>
            </w:pPr>
            <w:r w:rsidRPr="005D3538">
              <w:rPr>
                <w:rFonts w:ascii="標楷體" w:eastAsia="標楷體" w:hAnsi="標楷體" w:hint="eastAsia"/>
                <w:sz w:val="28"/>
                <w:szCs w:val="28"/>
              </w:rPr>
              <w:t>職稱</w:t>
            </w:r>
          </w:p>
        </w:tc>
        <w:tc>
          <w:tcPr>
            <w:tcW w:w="2672" w:type="dxa"/>
            <w:vAlign w:val="center"/>
          </w:tcPr>
          <w:p w:rsidR="0096594D" w:rsidRPr="005D3538" w:rsidRDefault="0096594D" w:rsidP="0096594D">
            <w:pPr>
              <w:spacing w:line="280" w:lineRule="exact"/>
              <w:jc w:val="center"/>
              <w:rPr>
                <w:rFonts w:ascii="標楷體" w:eastAsia="標楷體" w:hAnsi="標楷體"/>
                <w:color w:val="FF0000"/>
                <w:sz w:val="28"/>
                <w:szCs w:val="28"/>
                <w:u w:val="single"/>
              </w:rPr>
            </w:pPr>
          </w:p>
        </w:tc>
      </w:tr>
      <w:tr w:rsidR="0096594D" w:rsidRPr="005D3538" w:rsidTr="0096594D">
        <w:trPr>
          <w:trHeight w:val="567"/>
        </w:trPr>
        <w:tc>
          <w:tcPr>
            <w:tcW w:w="2908"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姓名</w:t>
            </w:r>
          </w:p>
        </w:tc>
        <w:tc>
          <w:tcPr>
            <w:tcW w:w="2880" w:type="dxa"/>
            <w:vAlign w:val="center"/>
          </w:tcPr>
          <w:p w:rsidR="0096594D" w:rsidRPr="005D3538" w:rsidRDefault="0096594D" w:rsidP="0096594D">
            <w:pPr>
              <w:spacing w:line="320" w:lineRule="exact"/>
              <w:jc w:val="center"/>
              <w:rPr>
                <w:rFonts w:ascii="標楷體" w:eastAsia="標楷體" w:hAnsi="標楷體"/>
                <w:sz w:val="28"/>
                <w:szCs w:val="28"/>
              </w:rPr>
            </w:pPr>
          </w:p>
        </w:tc>
        <w:tc>
          <w:tcPr>
            <w:tcW w:w="1800"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性別</w:t>
            </w:r>
          </w:p>
        </w:tc>
        <w:tc>
          <w:tcPr>
            <w:tcW w:w="2672" w:type="dxa"/>
            <w:vAlign w:val="center"/>
          </w:tcPr>
          <w:p w:rsidR="0096594D" w:rsidRPr="005D3538" w:rsidRDefault="0096594D" w:rsidP="0096594D">
            <w:pPr>
              <w:spacing w:line="320" w:lineRule="exact"/>
              <w:jc w:val="center"/>
              <w:rPr>
                <w:rFonts w:ascii="標楷體" w:eastAsia="標楷體" w:hAnsi="標楷體"/>
                <w:sz w:val="28"/>
                <w:szCs w:val="28"/>
              </w:rPr>
            </w:pPr>
          </w:p>
        </w:tc>
      </w:tr>
      <w:tr w:rsidR="0096594D" w:rsidRPr="005D3538" w:rsidTr="0096594D">
        <w:trPr>
          <w:trHeight w:val="567"/>
        </w:trPr>
        <w:tc>
          <w:tcPr>
            <w:tcW w:w="2908"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出生年月日</w:t>
            </w:r>
          </w:p>
        </w:tc>
        <w:tc>
          <w:tcPr>
            <w:tcW w:w="2880" w:type="dxa"/>
            <w:vAlign w:val="center"/>
          </w:tcPr>
          <w:p w:rsidR="0096594D" w:rsidRPr="005D3538" w:rsidRDefault="0096594D" w:rsidP="0096594D">
            <w:pPr>
              <w:spacing w:line="320" w:lineRule="exact"/>
              <w:jc w:val="center"/>
              <w:rPr>
                <w:rFonts w:ascii="標楷體" w:eastAsia="標楷體" w:hAnsi="標楷體"/>
                <w:sz w:val="28"/>
                <w:szCs w:val="28"/>
              </w:rPr>
            </w:pPr>
          </w:p>
        </w:tc>
        <w:tc>
          <w:tcPr>
            <w:tcW w:w="1800"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身份證字號</w:t>
            </w:r>
          </w:p>
        </w:tc>
        <w:tc>
          <w:tcPr>
            <w:tcW w:w="2672" w:type="dxa"/>
            <w:vAlign w:val="center"/>
          </w:tcPr>
          <w:p w:rsidR="0096594D" w:rsidRPr="005D3538" w:rsidRDefault="0096594D" w:rsidP="0096594D">
            <w:pPr>
              <w:spacing w:line="320" w:lineRule="exact"/>
              <w:jc w:val="center"/>
              <w:rPr>
                <w:rFonts w:ascii="標楷體" w:eastAsia="標楷體" w:hAnsi="標楷體"/>
                <w:sz w:val="28"/>
                <w:szCs w:val="28"/>
              </w:rPr>
            </w:pPr>
          </w:p>
        </w:tc>
      </w:tr>
      <w:tr w:rsidR="0096594D" w:rsidRPr="005D3538" w:rsidTr="0096594D">
        <w:trPr>
          <w:cantSplit/>
          <w:trHeight w:val="567"/>
        </w:trPr>
        <w:tc>
          <w:tcPr>
            <w:tcW w:w="2908" w:type="dxa"/>
            <w:shd w:val="clear" w:color="auto" w:fill="auto"/>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手機</w:t>
            </w:r>
          </w:p>
        </w:tc>
        <w:tc>
          <w:tcPr>
            <w:tcW w:w="2880" w:type="dxa"/>
            <w:vAlign w:val="center"/>
          </w:tcPr>
          <w:p w:rsidR="0096594D" w:rsidRPr="005D3538" w:rsidRDefault="0096594D" w:rsidP="0096594D">
            <w:pPr>
              <w:spacing w:line="320" w:lineRule="exact"/>
              <w:jc w:val="center"/>
              <w:rPr>
                <w:rFonts w:ascii="標楷體" w:eastAsia="標楷體" w:hAnsi="標楷體"/>
                <w:sz w:val="28"/>
                <w:szCs w:val="28"/>
              </w:rPr>
            </w:pPr>
          </w:p>
        </w:tc>
        <w:tc>
          <w:tcPr>
            <w:tcW w:w="1800"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住家電話</w:t>
            </w:r>
          </w:p>
        </w:tc>
        <w:tc>
          <w:tcPr>
            <w:tcW w:w="2672" w:type="dxa"/>
            <w:vAlign w:val="center"/>
          </w:tcPr>
          <w:p w:rsidR="0096594D" w:rsidRPr="005D3538" w:rsidRDefault="0096594D" w:rsidP="0096594D">
            <w:pPr>
              <w:spacing w:line="320" w:lineRule="exact"/>
              <w:jc w:val="center"/>
              <w:rPr>
                <w:rFonts w:ascii="標楷體" w:eastAsia="標楷體" w:hAnsi="標楷體"/>
                <w:sz w:val="28"/>
                <w:szCs w:val="28"/>
              </w:rPr>
            </w:pPr>
          </w:p>
        </w:tc>
      </w:tr>
      <w:tr w:rsidR="0096594D" w:rsidRPr="005D3538" w:rsidTr="0096594D">
        <w:trPr>
          <w:cantSplit/>
          <w:trHeight w:val="567"/>
        </w:trPr>
        <w:tc>
          <w:tcPr>
            <w:tcW w:w="2908" w:type="dxa"/>
            <w:shd w:val="clear" w:color="auto" w:fill="auto"/>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e-mail</w:t>
            </w:r>
          </w:p>
        </w:tc>
        <w:tc>
          <w:tcPr>
            <w:tcW w:w="2880" w:type="dxa"/>
            <w:vAlign w:val="center"/>
          </w:tcPr>
          <w:p w:rsidR="0096594D" w:rsidRPr="005D3538" w:rsidRDefault="0096594D" w:rsidP="0096594D">
            <w:pPr>
              <w:spacing w:line="320" w:lineRule="exact"/>
              <w:jc w:val="center"/>
              <w:rPr>
                <w:rFonts w:ascii="標楷體" w:eastAsia="標楷體" w:hAnsi="標楷體"/>
                <w:sz w:val="28"/>
                <w:szCs w:val="28"/>
              </w:rPr>
            </w:pPr>
          </w:p>
        </w:tc>
        <w:tc>
          <w:tcPr>
            <w:tcW w:w="1800" w:type="dxa"/>
            <w:vAlign w:val="center"/>
          </w:tcPr>
          <w:p w:rsidR="0096594D" w:rsidRPr="005D3538" w:rsidRDefault="0096594D" w:rsidP="0096594D">
            <w:pPr>
              <w:spacing w:line="320" w:lineRule="exact"/>
              <w:jc w:val="center"/>
              <w:rPr>
                <w:rFonts w:ascii="標楷體" w:eastAsia="標楷體" w:hAnsi="標楷體"/>
                <w:color w:val="FF0000"/>
                <w:sz w:val="28"/>
                <w:szCs w:val="28"/>
              </w:rPr>
            </w:pPr>
          </w:p>
        </w:tc>
        <w:tc>
          <w:tcPr>
            <w:tcW w:w="2672" w:type="dxa"/>
            <w:vAlign w:val="center"/>
          </w:tcPr>
          <w:p w:rsidR="0096594D" w:rsidRPr="005D3538" w:rsidRDefault="0096594D" w:rsidP="0096594D">
            <w:pPr>
              <w:spacing w:line="320" w:lineRule="exact"/>
              <w:jc w:val="center"/>
              <w:rPr>
                <w:rFonts w:ascii="標楷體" w:eastAsia="標楷體" w:hAnsi="標楷體"/>
                <w:sz w:val="28"/>
                <w:szCs w:val="28"/>
              </w:rPr>
            </w:pPr>
          </w:p>
        </w:tc>
      </w:tr>
      <w:tr w:rsidR="0096594D" w:rsidRPr="005D3538" w:rsidTr="0096594D">
        <w:trPr>
          <w:trHeight w:val="679"/>
        </w:trPr>
        <w:tc>
          <w:tcPr>
            <w:tcW w:w="2908"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住宿欲安排同一房間</w:t>
            </w:r>
          </w:p>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未填寫由承辦學校安排</w:t>
            </w:r>
          </w:p>
        </w:tc>
        <w:tc>
          <w:tcPr>
            <w:tcW w:w="2880" w:type="dxa"/>
            <w:vAlign w:val="center"/>
          </w:tcPr>
          <w:p w:rsidR="0096594D" w:rsidRPr="005D3538" w:rsidRDefault="0096594D" w:rsidP="0096594D">
            <w:pPr>
              <w:spacing w:line="320" w:lineRule="exact"/>
              <w:ind w:leftChars="75" w:left="180"/>
              <w:rPr>
                <w:rFonts w:ascii="標楷體" w:eastAsia="標楷體" w:hAnsi="標楷體"/>
                <w:sz w:val="28"/>
                <w:szCs w:val="28"/>
              </w:rPr>
            </w:pPr>
            <w:r w:rsidRPr="005D3538">
              <w:rPr>
                <w:rFonts w:ascii="標楷體" w:eastAsia="標楷體" w:hAnsi="標楷體" w:hint="eastAsia"/>
                <w:sz w:val="28"/>
                <w:szCs w:val="28"/>
              </w:rPr>
              <w:t>學校/單位：</w:t>
            </w:r>
          </w:p>
          <w:p w:rsidR="0096594D" w:rsidRPr="005D3538" w:rsidRDefault="0096594D" w:rsidP="0096594D">
            <w:pPr>
              <w:spacing w:line="320" w:lineRule="exact"/>
              <w:ind w:leftChars="75" w:left="180"/>
              <w:rPr>
                <w:rFonts w:ascii="標楷體" w:eastAsia="標楷體" w:hAnsi="標楷體"/>
                <w:sz w:val="28"/>
                <w:szCs w:val="28"/>
              </w:rPr>
            </w:pPr>
            <w:r w:rsidRPr="005D3538">
              <w:rPr>
                <w:rFonts w:ascii="標楷體" w:eastAsia="標楷體" w:hAnsi="標楷體" w:hint="eastAsia"/>
                <w:sz w:val="28"/>
                <w:szCs w:val="28"/>
              </w:rPr>
              <w:t>職稱：</w:t>
            </w:r>
          </w:p>
          <w:p w:rsidR="0096594D" w:rsidRPr="005D3538" w:rsidRDefault="0096594D" w:rsidP="0096594D">
            <w:pPr>
              <w:spacing w:line="320" w:lineRule="exact"/>
              <w:ind w:leftChars="75" w:left="180"/>
              <w:rPr>
                <w:rFonts w:ascii="標楷體" w:eastAsia="標楷體" w:hAnsi="標楷體"/>
                <w:sz w:val="28"/>
                <w:szCs w:val="28"/>
              </w:rPr>
            </w:pPr>
            <w:r w:rsidRPr="005D3538">
              <w:rPr>
                <w:rFonts w:ascii="標楷體" w:eastAsia="標楷體" w:hAnsi="標楷體" w:hint="eastAsia"/>
                <w:sz w:val="28"/>
                <w:szCs w:val="28"/>
              </w:rPr>
              <w:t>姓名：</w:t>
            </w:r>
          </w:p>
        </w:tc>
        <w:tc>
          <w:tcPr>
            <w:tcW w:w="1800"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葷（素）食</w:t>
            </w:r>
          </w:p>
        </w:tc>
        <w:tc>
          <w:tcPr>
            <w:tcW w:w="2672" w:type="dxa"/>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□葷    □素</w:t>
            </w:r>
          </w:p>
        </w:tc>
      </w:tr>
      <w:tr w:rsidR="0096594D" w:rsidRPr="005D3538" w:rsidTr="0096594D">
        <w:trPr>
          <w:cantSplit/>
          <w:trHeight w:val="615"/>
        </w:trPr>
        <w:tc>
          <w:tcPr>
            <w:tcW w:w="2908" w:type="dxa"/>
            <w:tcBorders>
              <w:bottom w:val="single" w:sz="4" w:space="0" w:color="auto"/>
            </w:tcBorders>
            <w:vAlign w:val="center"/>
          </w:tcPr>
          <w:p w:rsidR="0096594D" w:rsidRPr="005D3538" w:rsidRDefault="0096594D" w:rsidP="0096594D">
            <w:pPr>
              <w:spacing w:line="320" w:lineRule="exact"/>
              <w:jc w:val="center"/>
              <w:rPr>
                <w:rFonts w:ascii="標楷體" w:eastAsia="標楷體" w:hAnsi="標楷體"/>
                <w:b/>
                <w:sz w:val="28"/>
                <w:szCs w:val="28"/>
              </w:rPr>
            </w:pPr>
            <w:r w:rsidRPr="005D3538">
              <w:rPr>
                <w:rFonts w:ascii="標楷體" w:eastAsia="標楷體" w:hAnsi="標楷體" w:hint="eastAsia"/>
                <w:sz w:val="28"/>
                <w:szCs w:val="28"/>
              </w:rPr>
              <w:t>報到搭車點</w:t>
            </w:r>
          </w:p>
        </w:tc>
        <w:tc>
          <w:tcPr>
            <w:tcW w:w="7352" w:type="dxa"/>
            <w:gridSpan w:val="3"/>
            <w:tcBorders>
              <w:bottom w:val="single" w:sz="4" w:space="0" w:color="auto"/>
            </w:tcBorders>
            <w:vAlign w:val="center"/>
          </w:tcPr>
          <w:p w:rsidR="0096594D" w:rsidRPr="005D3538" w:rsidRDefault="0096594D" w:rsidP="0096594D">
            <w:pPr>
              <w:spacing w:before="50" w:line="520" w:lineRule="exact"/>
              <w:jc w:val="center"/>
              <w:rPr>
                <w:rFonts w:ascii="標楷體" w:eastAsia="標楷體" w:hAnsi="標楷體"/>
                <w:color w:val="FF0000"/>
                <w:sz w:val="28"/>
                <w:szCs w:val="28"/>
              </w:rPr>
            </w:pPr>
          </w:p>
        </w:tc>
      </w:tr>
      <w:tr w:rsidR="0096594D" w:rsidRPr="005D3538" w:rsidTr="0096594D">
        <w:trPr>
          <w:cantSplit/>
          <w:trHeight w:val="615"/>
        </w:trPr>
        <w:tc>
          <w:tcPr>
            <w:tcW w:w="2908" w:type="dxa"/>
            <w:tcBorders>
              <w:bottom w:val="single" w:sz="4" w:space="0" w:color="auto"/>
            </w:tcBorders>
            <w:vAlign w:val="center"/>
          </w:tcPr>
          <w:p w:rsidR="0096594D" w:rsidRPr="005D3538" w:rsidRDefault="0096594D" w:rsidP="0096594D">
            <w:pPr>
              <w:spacing w:line="320" w:lineRule="exact"/>
              <w:jc w:val="center"/>
              <w:rPr>
                <w:rFonts w:ascii="標楷體" w:eastAsia="標楷體" w:hAnsi="標楷體"/>
                <w:sz w:val="28"/>
                <w:szCs w:val="28"/>
              </w:rPr>
            </w:pPr>
            <w:r w:rsidRPr="005D3538">
              <w:rPr>
                <w:rFonts w:ascii="標楷體" w:eastAsia="標楷體" w:hAnsi="標楷體" w:hint="eastAsia"/>
                <w:sz w:val="28"/>
                <w:szCs w:val="28"/>
              </w:rPr>
              <w:t>備註</w:t>
            </w:r>
          </w:p>
        </w:tc>
        <w:tc>
          <w:tcPr>
            <w:tcW w:w="7352" w:type="dxa"/>
            <w:gridSpan w:val="3"/>
            <w:tcBorders>
              <w:bottom w:val="single" w:sz="4" w:space="0" w:color="auto"/>
            </w:tcBorders>
            <w:vAlign w:val="center"/>
          </w:tcPr>
          <w:p w:rsidR="0096594D" w:rsidRPr="005D3538" w:rsidRDefault="0096594D" w:rsidP="0096594D">
            <w:pPr>
              <w:rPr>
                <w:rFonts w:ascii="標楷體" w:eastAsia="標楷體" w:hAnsi="標楷體"/>
                <w:sz w:val="28"/>
                <w:szCs w:val="28"/>
              </w:rPr>
            </w:pPr>
            <w:r w:rsidRPr="005D3538">
              <w:rPr>
                <w:rFonts w:ascii="標楷體" w:eastAsia="標楷體" w:hAnsi="標楷體" w:hint="eastAsia"/>
                <w:sz w:val="28"/>
                <w:szCs w:val="28"/>
              </w:rPr>
              <w:t xml:space="preserve">※請於 </w:t>
            </w:r>
            <w:r w:rsidRPr="005D3538">
              <w:rPr>
                <w:rFonts w:ascii="標楷體" w:eastAsia="標楷體" w:hAnsi="標楷體" w:hint="eastAsia"/>
                <w:b/>
                <w:sz w:val="28"/>
                <w:szCs w:val="28"/>
              </w:rPr>
              <w:t>月 日（星期五）</w:t>
            </w:r>
            <w:hyperlink r:id="rId7" w:history="1">
              <w:r w:rsidRPr="005D3538">
                <w:rPr>
                  <w:rStyle w:val="a5"/>
                  <w:rFonts w:ascii="標楷體" w:eastAsia="標楷體" w:hAnsi="標楷體" w:hint="eastAsia"/>
                  <w:b/>
                  <w:sz w:val="28"/>
                  <w:szCs w:val="28"/>
                </w:rPr>
                <w:t>前傳真</w:t>
              </w:r>
              <w:r w:rsidRPr="005D3538">
                <w:rPr>
                  <w:rStyle w:val="a5"/>
                  <w:rFonts w:ascii="標楷體" w:eastAsia="標楷體" w:hAnsi="標楷體"/>
                  <w:b/>
                  <w:sz w:val="28"/>
                  <w:szCs w:val="28"/>
                </w:rPr>
                <w:t>4863004</w:t>
              </w:r>
              <w:r w:rsidRPr="005D3538">
                <w:rPr>
                  <w:rStyle w:val="a5"/>
                  <w:rFonts w:ascii="標楷體" w:eastAsia="標楷體" w:hAnsi="標楷體" w:hint="eastAsia"/>
                  <w:b/>
                  <w:sz w:val="28"/>
                  <w:szCs w:val="28"/>
                </w:rPr>
                <w:t>或以電子郵件傳送至jack0906@</w:t>
              </w:r>
              <w:r w:rsidRPr="005D3538">
                <w:rPr>
                  <w:rStyle w:val="a5"/>
                  <w:rFonts w:ascii="標楷體" w:eastAsia="標楷體" w:hAnsi="標楷體"/>
                  <w:b/>
                  <w:sz w:val="28"/>
                  <w:szCs w:val="28"/>
                </w:rPr>
                <w:t>mail.ya</w:t>
              </w:r>
              <w:r w:rsidRPr="005D3538">
                <w:rPr>
                  <w:rStyle w:val="a5"/>
                  <w:rFonts w:ascii="標楷體" w:eastAsia="標楷體" w:hAnsi="標楷體" w:hint="eastAsia"/>
                  <w:b/>
                  <w:sz w:val="28"/>
                  <w:szCs w:val="28"/>
                </w:rPr>
                <w:t>es.tyc.edu.tw</w:t>
              </w:r>
            </w:hyperlink>
            <w:r w:rsidRPr="005D3538">
              <w:rPr>
                <w:rFonts w:ascii="標楷體" w:eastAsia="標楷體" w:hAnsi="標楷體" w:hint="eastAsia"/>
                <w:sz w:val="28"/>
                <w:szCs w:val="28"/>
              </w:rPr>
              <w:t>信箱</w:t>
            </w:r>
          </w:p>
          <w:p w:rsidR="0096594D" w:rsidRPr="005D3538" w:rsidRDefault="0096594D" w:rsidP="0096594D">
            <w:pPr>
              <w:spacing w:before="50" w:line="520" w:lineRule="exact"/>
              <w:rPr>
                <w:rFonts w:ascii="標楷體" w:eastAsia="標楷體" w:hAnsi="標楷體"/>
                <w:sz w:val="28"/>
                <w:szCs w:val="28"/>
              </w:rPr>
            </w:pPr>
            <w:r w:rsidRPr="005D3538">
              <w:rPr>
                <w:rFonts w:ascii="標楷體" w:eastAsia="標楷體" w:hAnsi="標楷體" w:hint="eastAsia"/>
                <w:sz w:val="28"/>
                <w:szCs w:val="28"/>
              </w:rPr>
              <w:t>※聯絡人：永安國小徐永相主任  TEL：4862224轉210。</w:t>
            </w:r>
          </w:p>
          <w:p w:rsidR="0096594D" w:rsidRPr="005D3538" w:rsidRDefault="0096594D" w:rsidP="0096594D">
            <w:pPr>
              <w:spacing w:before="50" w:line="520" w:lineRule="exact"/>
              <w:rPr>
                <w:rFonts w:ascii="標楷體" w:eastAsia="標楷體" w:hAnsi="標楷體"/>
                <w:sz w:val="28"/>
                <w:szCs w:val="28"/>
              </w:rPr>
            </w:pPr>
            <w:r w:rsidRPr="005D3538">
              <w:rPr>
                <w:rFonts w:ascii="標楷體" w:eastAsia="標楷體" w:hAnsi="標楷體" w:hint="eastAsia"/>
                <w:sz w:val="28"/>
                <w:szCs w:val="28"/>
              </w:rPr>
              <w:t>※其他連絡事項：</w:t>
            </w: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p w:rsidR="0096594D" w:rsidRPr="005D3538" w:rsidRDefault="0096594D" w:rsidP="0096594D">
            <w:pPr>
              <w:spacing w:before="50" w:line="520" w:lineRule="exact"/>
              <w:rPr>
                <w:rFonts w:ascii="標楷體" w:eastAsia="標楷體" w:hAnsi="標楷體"/>
                <w:sz w:val="28"/>
                <w:szCs w:val="28"/>
              </w:rPr>
            </w:pPr>
          </w:p>
        </w:tc>
      </w:tr>
    </w:tbl>
    <w:p w:rsidR="00740889" w:rsidRPr="005D3538" w:rsidRDefault="0096594D" w:rsidP="004D26C3">
      <w:pPr>
        <w:spacing w:line="480" w:lineRule="auto"/>
        <w:jc w:val="center"/>
        <w:rPr>
          <w:rFonts w:ascii="標楷體" w:eastAsia="標楷體" w:hAnsi="標楷體"/>
          <w:sz w:val="36"/>
          <w:szCs w:val="36"/>
        </w:rPr>
      </w:pPr>
      <w:r w:rsidRPr="00CE68D6">
        <w:rPr>
          <w:rFonts w:ascii="標楷體" w:eastAsia="標楷體" w:hAnsi="標楷體" w:hint="eastAsia"/>
          <w:color w:val="000000"/>
          <w:sz w:val="36"/>
          <w:szCs w:val="36"/>
        </w:rPr>
        <w:t>桃園市</w:t>
      </w:r>
      <w:r w:rsidRPr="00CE68D6">
        <w:rPr>
          <w:rFonts w:ascii="標楷體" w:eastAsia="標楷體" w:hAnsi="標楷體"/>
          <w:color w:val="000000"/>
          <w:sz w:val="36"/>
          <w:szCs w:val="36"/>
        </w:rPr>
        <w:t>10</w:t>
      </w:r>
      <w:r w:rsidRPr="00CE68D6">
        <w:rPr>
          <w:rFonts w:ascii="標楷體" w:eastAsia="標楷體" w:hAnsi="標楷體" w:hint="eastAsia"/>
          <w:color w:val="000000"/>
          <w:sz w:val="36"/>
          <w:szCs w:val="36"/>
        </w:rPr>
        <w:t>6年度國民中小學海洋教育資源中心交流合作</w:t>
      </w:r>
      <w:r>
        <w:rPr>
          <w:rFonts w:ascii="標楷體" w:eastAsia="標楷體" w:hAnsi="標楷體" w:hint="eastAsia"/>
          <w:color w:val="000000"/>
          <w:sz w:val="36"/>
          <w:szCs w:val="36"/>
        </w:rPr>
        <w:t>報名表</w:t>
      </w:r>
    </w:p>
    <w:p w:rsidR="00740889" w:rsidRPr="0021466E" w:rsidRDefault="00740889" w:rsidP="00BC1DDA">
      <w:pPr>
        <w:jc w:val="both"/>
        <w:rPr>
          <w:rFonts w:ascii="標楷體" w:eastAsia="標楷體" w:hAnsi="標楷體"/>
        </w:rPr>
      </w:pPr>
    </w:p>
    <w:p w:rsidR="00A57F90" w:rsidRPr="0021466E" w:rsidRDefault="00A57F90" w:rsidP="00BC1DDA">
      <w:pPr>
        <w:jc w:val="both"/>
        <w:rPr>
          <w:rFonts w:ascii="標楷體" w:eastAsia="標楷體" w:hAnsi="標楷體"/>
        </w:rPr>
      </w:pPr>
    </w:p>
    <w:p w:rsidR="0021466E" w:rsidRDefault="0021466E">
      <w:pPr>
        <w:widowControl/>
        <w:rPr>
          <w:rFonts w:ascii="標楷體" w:eastAsia="標楷體" w:hAnsi="標楷體"/>
        </w:rPr>
      </w:pPr>
    </w:p>
    <w:p w:rsidR="00A57F90" w:rsidRPr="0021466E" w:rsidRDefault="00A57F90" w:rsidP="00A57F90">
      <w:pPr>
        <w:tabs>
          <w:tab w:val="left" w:pos="540"/>
        </w:tabs>
        <w:spacing w:line="0" w:lineRule="atLeast"/>
        <w:rPr>
          <w:rFonts w:ascii="標楷體" w:eastAsia="標楷體" w:hAnsi="標楷體"/>
          <w:b/>
          <w:bCs/>
        </w:rPr>
      </w:pPr>
      <w:r w:rsidRPr="0021466E">
        <w:rPr>
          <w:rFonts w:ascii="標楷體" w:eastAsia="標楷體" w:hAnsi="標楷體" w:hint="eastAsia"/>
          <w:b/>
          <w:bCs/>
        </w:rPr>
        <w:t>【附件二】</w:t>
      </w:r>
    </w:p>
    <w:p w:rsidR="00A57F90" w:rsidRPr="0096594D" w:rsidRDefault="0096594D" w:rsidP="0096594D">
      <w:pPr>
        <w:spacing w:line="480" w:lineRule="auto"/>
        <w:jc w:val="center"/>
        <w:rPr>
          <w:rFonts w:ascii="標楷體" w:eastAsia="標楷體" w:hAnsi="標楷體"/>
          <w:bCs/>
          <w:sz w:val="36"/>
          <w:szCs w:val="36"/>
        </w:rPr>
      </w:pPr>
      <w:r w:rsidRPr="0096594D">
        <w:rPr>
          <w:rFonts w:ascii="標楷體" w:eastAsia="標楷體" w:hAnsi="標楷體" w:hint="eastAsia"/>
          <w:color w:val="000000"/>
          <w:sz w:val="36"/>
          <w:szCs w:val="36"/>
        </w:rPr>
        <w:t>桃園市</w:t>
      </w:r>
      <w:r w:rsidRPr="0096594D">
        <w:rPr>
          <w:rFonts w:ascii="標楷體" w:eastAsia="標楷體" w:hAnsi="標楷體"/>
          <w:color w:val="000000"/>
          <w:sz w:val="36"/>
          <w:szCs w:val="36"/>
        </w:rPr>
        <w:t>10</w:t>
      </w:r>
      <w:r w:rsidRPr="0096594D">
        <w:rPr>
          <w:rFonts w:ascii="標楷體" w:eastAsia="標楷體" w:hAnsi="標楷體" w:hint="eastAsia"/>
          <w:color w:val="000000"/>
          <w:sz w:val="36"/>
          <w:szCs w:val="36"/>
        </w:rPr>
        <w:t>6年度國民中小學海洋教育資源中心交流合作</w:t>
      </w:r>
      <w:r w:rsidRPr="0096594D">
        <w:rPr>
          <w:rFonts w:ascii="標楷體" w:eastAsia="標楷體" w:hAnsi="標楷體" w:hint="eastAsia"/>
          <w:bCs/>
          <w:sz w:val="36"/>
          <w:szCs w:val="36"/>
        </w:rPr>
        <w:t>經費</w:t>
      </w:r>
      <w:r>
        <w:rPr>
          <w:rFonts w:ascii="標楷體" w:eastAsia="標楷體" w:hAnsi="標楷體" w:hint="eastAsia"/>
          <w:bCs/>
          <w:sz w:val="36"/>
          <w:szCs w:val="36"/>
        </w:rPr>
        <w:t>概</w:t>
      </w:r>
      <w:r w:rsidR="00A57F90" w:rsidRPr="0096594D">
        <w:rPr>
          <w:rFonts w:ascii="標楷體" w:eastAsia="標楷體" w:hAnsi="標楷體" w:hint="eastAsia"/>
          <w:bCs/>
          <w:sz w:val="36"/>
          <w:szCs w:val="36"/>
        </w:rPr>
        <w:t>算</w:t>
      </w:r>
    </w:p>
    <w:tbl>
      <w:tblPr>
        <w:tblStyle w:val="ab"/>
        <w:tblW w:w="0" w:type="auto"/>
        <w:tblLook w:val="01E0" w:firstRow="1" w:lastRow="1" w:firstColumn="1" w:lastColumn="1" w:noHBand="0" w:noVBand="0"/>
      </w:tblPr>
      <w:tblGrid>
        <w:gridCol w:w="698"/>
        <w:gridCol w:w="862"/>
        <w:gridCol w:w="1863"/>
        <w:gridCol w:w="766"/>
        <w:gridCol w:w="1105"/>
        <w:gridCol w:w="1147"/>
        <w:gridCol w:w="1855"/>
      </w:tblGrid>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編號</w:t>
            </w:r>
          </w:p>
        </w:tc>
        <w:tc>
          <w:tcPr>
            <w:tcW w:w="1080"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項  目</w:t>
            </w:r>
          </w:p>
        </w:tc>
        <w:tc>
          <w:tcPr>
            <w:tcW w:w="248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內容</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數量</w:t>
            </w:r>
          </w:p>
        </w:tc>
        <w:tc>
          <w:tcPr>
            <w:tcW w:w="1260"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單價</w:t>
            </w:r>
          </w:p>
        </w:tc>
        <w:tc>
          <w:tcPr>
            <w:tcW w:w="1260"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小計</w:t>
            </w:r>
          </w:p>
        </w:tc>
        <w:tc>
          <w:tcPr>
            <w:tcW w:w="241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備註</w:t>
            </w: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1</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交通費</w:t>
            </w:r>
          </w:p>
        </w:tc>
        <w:tc>
          <w:tcPr>
            <w:tcW w:w="2488" w:type="dxa"/>
            <w:vAlign w:val="center"/>
          </w:tcPr>
          <w:p w:rsidR="003222DF" w:rsidRPr="0021466E" w:rsidRDefault="003222DF" w:rsidP="001355BE">
            <w:pPr>
              <w:jc w:val="both"/>
              <w:rPr>
                <w:rFonts w:ascii="標楷體" w:eastAsia="標楷體" w:hAnsi="標楷體"/>
                <w:bCs/>
              </w:rPr>
            </w:pPr>
            <w:r w:rsidRPr="0021466E">
              <w:rPr>
                <w:rFonts w:ascii="標楷體" w:eastAsia="標楷體" w:hint="eastAsia"/>
              </w:rPr>
              <w:t>含機票、船票、遊覽車、接駁車</w:t>
            </w:r>
            <w:r w:rsidRPr="0021466E">
              <w:rPr>
                <w:rFonts w:ascii="標楷體" w:eastAsia="標楷體"/>
              </w:rPr>
              <w:t>…</w:t>
            </w:r>
            <w:r w:rsidRPr="0021466E">
              <w:rPr>
                <w:rFonts w:ascii="標楷體" w:eastAsia="標楷體" w:hint="eastAsia"/>
              </w:rPr>
              <w:t>費用</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bCs/>
              </w:rPr>
              <w:t>1</w:t>
            </w:r>
            <w:r>
              <w:rPr>
                <w:rFonts w:ascii="標楷體" w:eastAsia="標楷體" w:hAnsi="標楷體" w:hint="eastAsia"/>
                <w:bCs/>
              </w:rPr>
              <w:t>2</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6</w:t>
            </w:r>
            <w:r>
              <w:rPr>
                <w:rFonts w:ascii="標楷體" w:eastAsia="標楷體" w:hAnsi="標楷體" w:hint="eastAsia"/>
                <w:bCs/>
              </w:rPr>
              <w:t>,</w:t>
            </w:r>
            <w:r w:rsidRPr="0021466E">
              <w:rPr>
                <w:rFonts w:ascii="標楷體" w:eastAsia="標楷體" w:hAnsi="標楷體" w:hint="eastAsia"/>
                <w:bCs/>
              </w:rPr>
              <w:t>2</w:t>
            </w:r>
            <w:r>
              <w:rPr>
                <w:rFonts w:ascii="標楷體" w:eastAsia="標楷體" w:hAnsi="標楷體"/>
                <w:bCs/>
              </w:rPr>
              <w:t>5</w:t>
            </w:r>
            <w:r w:rsidRPr="0021466E">
              <w:rPr>
                <w:rFonts w:ascii="標楷體" w:eastAsia="標楷體" w:hAnsi="標楷體" w:hint="eastAsia"/>
                <w:bCs/>
              </w:rPr>
              <w:t>0</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75</w:t>
            </w:r>
            <w:r w:rsidRPr="0021466E">
              <w:rPr>
                <w:rFonts w:ascii="標楷體" w:eastAsia="標楷體" w:hAnsi="標楷體" w:hint="eastAsia"/>
                <w:bCs/>
              </w:rPr>
              <w:t>,000</w:t>
            </w:r>
          </w:p>
        </w:tc>
        <w:tc>
          <w:tcPr>
            <w:tcW w:w="2412" w:type="dxa"/>
          </w:tcPr>
          <w:p w:rsidR="003222DF" w:rsidRPr="0021466E" w:rsidRDefault="003222DF" w:rsidP="001355BE">
            <w:pPr>
              <w:rPr>
                <w:rFonts w:ascii="標楷體" w:eastAsia="標楷體" w:hAnsi="標楷體"/>
                <w:bCs/>
              </w:rPr>
            </w:pPr>
            <w:r w:rsidRPr="0021466E">
              <w:rPr>
                <w:rFonts w:ascii="標楷體" w:eastAsia="標楷體" w:hAnsi="標楷體" w:hint="eastAsia"/>
              </w:rPr>
              <w:t>含來回團體機票（台北-澎湖）、離島來回船票及遊覽車、接駁車</w:t>
            </w:r>
            <w:r w:rsidRPr="0021466E">
              <w:rPr>
                <w:rFonts w:ascii="標楷體" w:eastAsia="標楷體" w:hAnsi="標楷體"/>
              </w:rPr>
              <w:t>…</w:t>
            </w:r>
            <w:r w:rsidRPr="0021466E">
              <w:rPr>
                <w:rFonts w:ascii="標楷體" w:eastAsia="標楷體" w:hAnsi="標楷體" w:hint="eastAsia"/>
              </w:rPr>
              <w:t>費用</w:t>
            </w: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2</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服務費</w:t>
            </w:r>
          </w:p>
        </w:tc>
        <w:tc>
          <w:tcPr>
            <w:tcW w:w="2488" w:type="dxa"/>
          </w:tcPr>
          <w:p w:rsidR="003222DF" w:rsidRPr="0021466E" w:rsidRDefault="003222DF" w:rsidP="001355BE">
            <w:pPr>
              <w:rPr>
                <w:rFonts w:ascii="標楷體" w:eastAsia="標楷體" w:hAnsi="標楷體"/>
                <w:bCs/>
              </w:rPr>
            </w:pPr>
            <w:r w:rsidRPr="0021466E">
              <w:rPr>
                <w:rFonts w:ascii="標楷體" w:eastAsia="標楷體" w:hAnsi="標楷體" w:hint="eastAsia"/>
              </w:rPr>
              <w:t>服務人員及當地導</w:t>
            </w:r>
            <w:r>
              <w:rPr>
                <w:rFonts w:ascii="標楷體" w:eastAsia="標楷體" w:hAnsi="標楷體" w:hint="eastAsia"/>
              </w:rPr>
              <w:t>覽解說</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bCs/>
              </w:rPr>
              <w:t>1</w:t>
            </w:r>
            <w:r>
              <w:rPr>
                <w:rFonts w:ascii="標楷體" w:eastAsia="標楷體" w:hAnsi="標楷體"/>
                <w:bCs/>
              </w:rPr>
              <w:t>2</w:t>
            </w:r>
          </w:p>
        </w:tc>
        <w:tc>
          <w:tcPr>
            <w:tcW w:w="1260" w:type="dxa"/>
            <w:vAlign w:val="center"/>
          </w:tcPr>
          <w:p w:rsidR="003222DF" w:rsidRPr="0021466E" w:rsidRDefault="003222DF" w:rsidP="001355BE">
            <w:pPr>
              <w:jc w:val="right"/>
              <w:rPr>
                <w:rFonts w:ascii="標楷體" w:eastAsia="標楷體" w:hAnsi="標楷體"/>
                <w:bCs/>
              </w:rPr>
            </w:pPr>
            <w:r w:rsidRPr="0021466E">
              <w:rPr>
                <w:rFonts w:ascii="標楷體" w:eastAsia="標楷體" w:hAnsi="標楷體" w:hint="eastAsia"/>
                <w:bCs/>
              </w:rPr>
              <w:t>500</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6</w:t>
            </w:r>
            <w:r w:rsidRPr="0021466E">
              <w:rPr>
                <w:rFonts w:ascii="標楷體" w:eastAsia="標楷體" w:hAnsi="標楷體" w:hint="eastAsia"/>
                <w:bCs/>
              </w:rPr>
              <w:t>,</w:t>
            </w:r>
            <w:r>
              <w:rPr>
                <w:rFonts w:ascii="標楷體" w:eastAsia="標楷體" w:hAnsi="標楷體"/>
                <w:bCs/>
              </w:rPr>
              <w:t>0</w:t>
            </w:r>
            <w:r w:rsidRPr="0021466E">
              <w:rPr>
                <w:rFonts w:ascii="標楷體" w:eastAsia="標楷體" w:hAnsi="標楷體" w:hint="eastAsia"/>
                <w:bCs/>
              </w:rPr>
              <w:t>00</w:t>
            </w:r>
          </w:p>
        </w:tc>
        <w:tc>
          <w:tcPr>
            <w:tcW w:w="2412" w:type="dxa"/>
          </w:tcPr>
          <w:p w:rsidR="003222DF" w:rsidRPr="0021466E" w:rsidRDefault="003222DF" w:rsidP="001355BE">
            <w:pPr>
              <w:rPr>
                <w:rFonts w:ascii="標楷體" w:eastAsia="標楷體" w:hAnsi="標楷體"/>
                <w:bCs/>
              </w:rPr>
            </w:pP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3</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餐費</w:t>
            </w:r>
          </w:p>
        </w:tc>
        <w:tc>
          <w:tcPr>
            <w:tcW w:w="2488"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含3天午餐及2天晚餐</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bCs/>
              </w:rPr>
              <w:t>1</w:t>
            </w:r>
            <w:r>
              <w:rPr>
                <w:rFonts w:ascii="標楷體" w:eastAsia="標楷體" w:hAnsi="標楷體"/>
                <w:bCs/>
              </w:rPr>
              <w:t>2</w:t>
            </w:r>
          </w:p>
        </w:tc>
        <w:tc>
          <w:tcPr>
            <w:tcW w:w="1260" w:type="dxa"/>
            <w:vAlign w:val="center"/>
          </w:tcPr>
          <w:p w:rsidR="003222DF" w:rsidRPr="0021466E" w:rsidRDefault="003222DF" w:rsidP="001355BE">
            <w:pPr>
              <w:jc w:val="right"/>
              <w:rPr>
                <w:rFonts w:ascii="標楷體" w:eastAsia="標楷體" w:hAnsi="標楷體"/>
                <w:bCs/>
              </w:rPr>
            </w:pPr>
            <w:r w:rsidRPr="0021466E">
              <w:rPr>
                <w:rFonts w:ascii="標楷體" w:eastAsia="標楷體" w:hAnsi="標楷體" w:hint="eastAsia"/>
                <w:bCs/>
              </w:rPr>
              <w:t>1,</w:t>
            </w:r>
            <w:r>
              <w:rPr>
                <w:rFonts w:ascii="標楷體" w:eastAsia="標楷體" w:hAnsi="標楷體"/>
                <w:bCs/>
              </w:rPr>
              <w:t>2</w:t>
            </w:r>
            <w:r w:rsidRPr="0021466E">
              <w:rPr>
                <w:rFonts w:ascii="標楷體" w:eastAsia="標楷體" w:hAnsi="標楷體" w:hint="eastAsia"/>
                <w:bCs/>
              </w:rPr>
              <w:t>00</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14</w:t>
            </w:r>
            <w:r w:rsidRPr="0021466E">
              <w:rPr>
                <w:rFonts w:ascii="標楷體" w:eastAsia="標楷體" w:hAnsi="標楷體" w:hint="eastAsia"/>
                <w:bCs/>
              </w:rPr>
              <w:t>,</w:t>
            </w:r>
            <w:r>
              <w:rPr>
                <w:rFonts w:ascii="標楷體" w:eastAsia="標楷體" w:hAnsi="標楷體"/>
                <w:bCs/>
              </w:rPr>
              <w:t>4</w:t>
            </w:r>
            <w:r w:rsidRPr="0021466E">
              <w:rPr>
                <w:rFonts w:ascii="標楷體" w:eastAsia="標楷體" w:hAnsi="標楷體" w:hint="eastAsia"/>
                <w:bCs/>
              </w:rPr>
              <w:t>00</w:t>
            </w:r>
          </w:p>
        </w:tc>
        <w:tc>
          <w:tcPr>
            <w:tcW w:w="2412" w:type="dxa"/>
          </w:tcPr>
          <w:p w:rsidR="003222DF" w:rsidRPr="0021466E" w:rsidRDefault="003222DF" w:rsidP="001355BE">
            <w:pPr>
              <w:spacing w:line="520" w:lineRule="exact"/>
              <w:rPr>
                <w:rFonts w:ascii="標楷體" w:eastAsia="標楷體" w:hAnsi="標楷體"/>
              </w:rPr>
            </w:pPr>
            <w:r w:rsidRPr="0021466E">
              <w:rPr>
                <w:rFonts w:ascii="標楷體" w:eastAsia="標楷體" w:hAnsi="標楷體" w:hint="eastAsia"/>
              </w:rPr>
              <w:t>午餐2</w:t>
            </w:r>
            <w:r>
              <w:rPr>
                <w:rFonts w:ascii="標楷體" w:eastAsia="標楷體" w:hAnsi="標楷體"/>
              </w:rPr>
              <w:t>0</w:t>
            </w:r>
            <w:r w:rsidRPr="0021466E">
              <w:rPr>
                <w:rFonts w:ascii="標楷體" w:eastAsia="標楷體" w:hAnsi="標楷體" w:hint="eastAsia"/>
              </w:rPr>
              <w:t>0</w:t>
            </w:r>
            <w:r>
              <w:rPr>
                <w:rFonts w:ascii="標楷體" w:eastAsia="標楷體" w:hAnsi="標楷體"/>
              </w:rPr>
              <w:t>0</w:t>
            </w:r>
            <w:r w:rsidRPr="0021466E">
              <w:rPr>
                <w:rFonts w:ascii="標楷體" w:eastAsia="標楷體" w:hAnsi="標楷體" w:hint="eastAsia"/>
              </w:rPr>
              <w:t>元*3餐=</w:t>
            </w:r>
            <w:r>
              <w:rPr>
                <w:rFonts w:ascii="標楷體" w:eastAsia="標楷體" w:hAnsi="標楷體"/>
              </w:rPr>
              <w:t>60</w:t>
            </w:r>
            <w:r w:rsidRPr="0021466E">
              <w:rPr>
                <w:rFonts w:ascii="標楷體" w:eastAsia="標楷體" w:hAnsi="標楷體" w:hint="eastAsia"/>
              </w:rPr>
              <w:t>0</w:t>
            </w:r>
            <w:r>
              <w:rPr>
                <w:rFonts w:ascii="標楷體" w:eastAsia="標楷體" w:hAnsi="標楷體"/>
              </w:rPr>
              <w:t>0</w:t>
            </w:r>
            <w:r w:rsidRPr="0021466E">
              <w:rPr>
                <w:rFonts w:ascii="標楷體" w:eastAsia="標楷體" w:hAnsi="標楷體" w:hint="eastAsia"/>
              </w:rPr>
              <w:t>元</w:t>
            </w:r>
          </w:p>
          <w:p w:rsidR="003222DF" w:rsidRPr="0021466E" w:rsidRDefault="003222DF" w:rsidP="001355BE">
            <w:pPr>
              <w:rPr>
                <w:rFonts w:ascii="標楷體" w:eastAsia="標楷體" w:hAnsi="標楷體"/>
                <w:bCs/>
              </w:rPr>
            </w:pPr>
            <w:r w:rsidRPr="0021466E">
              <w:rPr>
                <w:rFonts w:ascii="標楷體" w:eastAsia="標楷體" w:hAnsi="標楷體" w:hint="eastAsia"/>
              </w:rPr>
              <w:t>晚餐</w:t>
            </w:r>
            <w:r>
              <w:rPr>
                <w:rFonts w:ascii="標楷體" w:eastAsia="標楷體" w:hAnsi="標楷體"/>
              </w:rPr>
              <w:t>3000</w:t>
            </w:r>
            <w:r w:rsidRPr="0021466E">
              <w:rPr>
                <w:rFonts w:ascii="標楷體" w:eastAsia="標楷體" w:hAnsi="標楷體" w:hint="eastAsia"/>
              </w:rPr>
              <w:t>元*2餐=</w:t>
            </w:r>
            <w:r>
              <w:rPr>
                <w:rFonts w:ascii="標楷體" w:eastAsia="標楷體" w:hAnsi="標楷體"/>
              </w:rPr>
              <w:t>6000</w:t>
            </w:r>
            <w:r w:rsidRPr="0021466E">
              <w:rPr>
                <w:rFonts w:ascii="標楷體" w:eastAsia="標楷體" w:hAnsi="標楷體" w:hint="eastAsia"/>
              </w:rPr>
              <w:t>元</w:t>
            </w: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4</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住宿費</w:t>
            </w:r>
          </w:p>
        </w:tc>
        <w:tc>
          <w:tcPr>
            <w:tcW w:w="2488" w:type="dxa"/>
          </w:tcPr>
          <w:p w:rsidR="003222DF" w:rsidRPr="0021466E" w:rsidRDefault="003222DF" w:rsidP="001355BE">
            <w:pPr>
              <w:rPr>
                <w:rFonts w:ascii="標楷體" w:eastAsia="標楷體" w:hAnsi="標楷體"/>
                <w:bCs/>
              </w:rPr>
            </w:pP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bCs/>
              </w:rPr>
              <w:t>1</w:t>
            </w:r>
            <w:r>
              <w:rPr>
                <w:rFonts w:ascii="標楷體" w:eastAsia="標楷體" w:hAnsi="標楷體"/>
                <w:bCs/>
              </w:rPr>
              <w:t>2</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4</w:t>
            </w:r>
            <w:r w:rsidRPr="0021466E">
              <w:rPr>
                <w:rFonts w:ascii="標楷體" w:eastAsia="標楷體" w:hAnsi="標楷體" w:hint="eastAsia"/>
                <w:bCs/>
              </w:rPr>
              <w:t>,</w:t>
            </w:r>
            <w:r>
              <w:rPr>
                <w:rFonts w:ascii="標楷體" w:eastAsia="標楷體" w:hAnsi="標楷體"/>
                <w:bCs/>
              </w:rPr>
              <w:t>3</w:t>
            </w:r>
            <w:r w:rsidRPr="0021466E">
              <w:rPr>
                <w:rFonts w:ascii="標楷體" w:eastAsia="標楷體" w:hAnsi="標楷體" w:hint="eastAsia"/>
                <w:bCs/>
              </w:rPr>
              <w:t>00</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51</w:t>
            </w:r>
            <w:r w:rsidRPr="0021466E">
              <w:rPr>
                <w:rFonts w:ascii="標楷體" w:eastAsia="標楷體" w:hAnsi="標楷體" w:hint="eastAsia"/>
                <w:bCs/>
              </w:rPr>
              <w:t>,</w:t>
            </w:r>
            <w:r>
              <w:rPr>
                <w:rFonts w:ascii="標楷體" w:eastAsia="標楷體" w:hAnsi="標楷體"/>
                <w:bCs/>
              </w:rPr>
              <w:t>6</w:t>
            </w:r>
            <w:r w:rsidRPr="0021466E">
              <w:rPr>
                <w:rFonts w:ascii="標楷體" w:eastAsia="標楷體" w:hAnsi="標楷體" w:hint="eastAsia"/>
                <w:bCs/>
              </w:rPr>
              <w:t>00</w:t>
            </w:r>
          </w:p>
        </w:tc>
        <w:tc>
          <w:tcPr>
            <w:tcW w:w="2412" w:type="dxa"/>
          </w:tcPr>
          <w:p w:rsidR="003222DF" w:rsidRPr="0021466E" w:rsidRDefault="003222DF" w:rsidP="001355BE">
            <w:pPr>
              <w:rPr>
                <w:rFonts w:ascii="標楷體" w:eastAsia="標楷體" w:hAnsi="標楷體"/>
                <w:bCs/>
              </w:rPr>
            </w:pPr>
            <w:r w:rsidRPr="0021466E">
              <w:rPr>
                <w:rFonts w:ascii="標楷體" w:eastAsia="標楷體" w:hAnsi="標楷體" w:hint="eastAsia"/>
                <w:bCs/>
              </w:rPr>
              <w:t>2人房</w:t>
            </w: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5</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保險</w:t>
            </w:r>
          </w:p>
        </w:tc>
        <w:tc>
          <w:tcPr>
            <w:tcW w:w="2488" w:type="dxa"/>
            <w:vAlign w:val="center"/>
          </w:tcPr>
          <w:p w:rsidR="003222DF" w:rsidRPr="0021466E" w:rsidRDefault="003222DF" w:rsidP="001355BE">
            <w:pPr>
              <w:jc w:val="both"/>
              <w:rPr>
                <w:rFonts w:ascii="標楷體" w:eastAsia="標楷體" w:hAnsi="標楷體"/>
                <w:bCs/>
              </w:rPr>
            </w:pPr>
            <w:r w:rsidRPr="0021466E">
              <w:rPr>
                <w:rFonts w:ascii="標楷體" w:eastAsia="標楷體" w:hint="eastAsia"/>
              </w:rPr>
              <w:t>旅行平安保險及相關保險</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bCs/>
              </w:rPr>
              <w:t>1</w:t>
            </w:r>
            <w:r>
              <w:rPr>
                <w:rFonts w:ascii="標楷體" w:eastAsia="標楷體" w:hAnsi="標楷體"/>
                <w:bCs/>
              </w:rPr>
              <w:t>2</w:t>
            </w:r>
          </w:p>
        </w:tc>
        <w:tc>
          <w:tcPr>
            <w:tcW w:w="1260" w:type="dxa"/>
            <w:vAlign w:val="center"/>
          </w:tcPr>
          <w:p w:rsidR="003222DF" w:rsidRPr="0021466E" w:rsidRDefault="003222DF" w:rsidP="001355BE">
            <w:pPr>
              <w:jc w:val="right"/>
              <w:rPr>
                <w:rFonts w:ascii="標楷體" w:eastAsia="標楷體" w:hAnsi="標楷體"/>
                <w:bCs/>
              </w:rPr>
            </w:pPr>
            <w:r w:rsidRPr="0021466E">
              <w:rPr>
                <w:rFonts w:ascii="標楷體" w:eastAsia="標楷體" w:hAnsi="標楷體" w:hint="eastAsia"/>
                <w:bCs/>
              </w:rPr>
              <w:t>1</w:t>
            </w:r>
            <w:r>
              <w:rPr>
                <w:rFonts w:ascii="標楷體" w:eastAsia="標楷體" w:hAnsi="標楷體"/>
                <w:bCs/>
              </w:rPr>
              <w:t>0</w:t>
            </w:r>
            <w:r w:rsidRPr="0021466E">
              <w:rPr>
                <w:rFonts w:ascii="標楷體" w:eastAsia="標楷體" w:hAnsi="標楷體" w:hint="eastAsia"/>
                <w:bCs/>
              </w:rPr>
              <w:t>0</w:t>
            </w:r>
          </w:p>
        </w:tc>
        <w:tc>
          <w:tcPr>
            <w:tcW w:w="1260" w:type="dxa"/>
            <w:vAlign w:val="center"/>
          </w:tcPr>
          <w:p w:rsidR="003222DF" w:rsidRPr="0021466E" w:rsidRDefault="003222DF" w:rsidP="001355BE">
            <w:pPr>
              <w:jc w:val="right"/>
              <w:rPr>
                <w:rFonts w:ascii="標楷體" w:eastAsia="標楷體" w:hAnsi="標楷體"/>
                <w:bCs/>
              </w:rPr>
            </w:pPr>
            <w:r>
              <w:rPr>
                <w:rFonts w:ascii="標楷體" w:eastAsia="標楷體" w:hAnsi="標楷體"/>
                <w:bCs/>
              </w:rPr>
              <w:t>1</w:t>
            </w:r>
            <w:r w:rsidRPr="0021466E">
              <w:rPr>
                <w:rFonts w:ascii="標楷體" w:eastAsia="標楷體" w:hAnsi="標楷體" w:hint="eastAsia"/>
                <w:bCs/>
              </w:rPr>
              <w:t>,</w:t>
            </w:r>
            <w:r w:rsidRPr="0021466E">
              <w:rPr>
                <w:rFonts w:ascii="標楷體" w:eastAsia="標楷體" w:hAnsi="標楷體"/>
                <w:bCs/>
              </w:rPr>
              <w:t>2</w:t>
            </w:r>
            <w:r>
              <w:rPr>
                <w:rFonts w:ascii="標楷體" w:eastAsia="標楷體" w:hAnsi="標楷體"/>
                <w:bCs/>
              </w:rPr>
              <w:t>0</w:t>
            </w:r>
            <w:r w:rsidRPr="0021466E">
              <w:rPr>
                <w:rFonts w:ascii="標楷體" w:eastAsia="標楷體" w:hAnsi="標楷體" w:hint="eastAsia"/>
                <w:bCs/>
              </w:rPr>
              <w:t>0</w:t>
            </w:r>
          </w:p>
        </w:tc>
        <w:tc>
          <w:tcPr>
            <w:tcW w:w="2412" w:type="dxa"/>
          </w:tcPr>
          <w:p w:rsidR="003222DF" w:rsidRPr="0021466E" w:rsidRDefault="003222DF" w:rsidP="001355BE">
            <w:pPr>
              <w:rPr>
                <w:rFonts w:ascii="標楷體" w:eastAsia="標楷體"/>
              </w:rPr>
            </w:pPr>
            <w:r w:rsidRPr="0021466E">
              <w:rPr>
                <w:rFonts w:ascii="標楷體" w:eastAsia="標楷體" w:hint="eastAsia"/>
              </w:rPr>
              <w:t>旅平險：200萬保額附加醫療險20萬元</w:t>
            </w:r>
          </w:p>
          <w:p w:rsidR="003222DF" w:rsidRPr="0021466E" w:rsidRDefault="003222DF" w:rsidP="001355BE">
            <w:pPr>
              <w:rPr>
                <w:rFonts w:ascii="標楷體" w:eastAsia="標楷體" w:hAnsi="標楷體"/>
                <w:bCs/>
              </w:rPr>
            </w:pPr>
            <w:r w:rsidRPr="0021466E">
              <w:rPr>
                <w:rFonts w:ascii="標楷體" w:eastAsia="標楷體" w:hint="eastAsia"/>
              </w:rPr>
              <w:t>契約責任險：至少200萬以上</w:t>
            </w:r>
          </w:p>
        </w:tc>
      </w:tr>
      <w:tr w:rsidR="003222DF" w:rsidRPr="0021466E" w:rsidTr="001355BE">
        <w:tc>
          <w:tcPr>
            <w:tcW w:w="828"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6</w:t>
            </w:r>
          </w:p>
        </w:tc>
        <w:tc>
          <w:tcPr>
            <w:tcW w:w="1080" w:type="dxa"/>
            <w:vAlign w:val="center"/>
          </w:tcPr>
          <w:p w:rsidR="003222DF" w:rsidRPr="0021466E" w:rsidRDefault="003222DF" w:rsidP="001355BE">
            <w:pPr>
              <w:jc w:val="both"/>
              <w:rPr>
                <w:rFonts w:ascii="標楷體" w:eastAsia="標楷體" w:hAnsi="標楷體"/>
                <w:bCs/>
              </w:rPr>
            </w:pPr>
            <w:r w:rsidRPr="0021466E">
              <w:rPr>
                <w:rFonts w:ascii="標楷體" w:eastAsia="標楷體" w:hAnsi="標楷體" w:hint="eastAsia"/>
                <w:bCs/>
              </w:rPr>
              <w:t>雜支</w:t>
            </w:r>
          </w:p>
        </w:tc>
        <w:tc>
          <w:tcPr>
            <w:tcW w:w="2488" w:type="dxa"/>
          </w:tcPr>
          <w:p w:rsidR="003222DF" w:rsidRPr="0021466E" w:rsidRDefault="003222DF" w:rsidP="001355BE">
            <w:pPr>
              <w:rPr>
                <w:rFonts w:ascii="標楷體" w:eastAsia="標楷體" w:hAnsi="標楷體"/>
                <w:bCs/>
              </w:rPr>
            </w:pPr>
            <w:r>
              <w:rPr>
                <w:rFonts w:ascii="標楷體" w:eastAsia="標楷體" w:hAnsi="標楷體"/>
                <w:bCs/>
              </w:rPr>
              <w:t>手冊、交流紀念品、布條</w:t>
            </w:r>
          </w:p>
        </w:tc>
        <w:tc>
          <w:tcPr>
            <w:tcW w:w="932" w:type="dxa"/>
            <w:vAlign w:val="center"/>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1式</w:t>
            </w:r>
          </w:p>
        </w:tc>
        <w:tc>
          <w:tcPr>
            <w:tcW w:w="1260" w:type="dxa"/>
            <w:vAlign w:val="center"/>
          </w:tcPr>
          <w:p w:rsidR="003222DF" w:rsidRPr="0021466E" w:rsidRDefault="003222DF" w:rsidP="001355BE">
            <w:pPr>
              <w:jc w:val="right"/>
              <w:rPr>
                <w:rFonts w:ascii="標楷體" w:eastAsia="標楷體" w:hAnsi="標楷體"/>
                <w:bCs/>
              </w:rPr>
            </w:pPr>
            <w:r w:rsidRPr="0021466E">
              <w:rPr>
                <w:rFonts w:ascii="標楷體" w:eastAsia="標楷體" w:hAnsi="標楷體"/>
                <w:bCs/>
              </w:rPr>
              <w:t>7</w:t>
            </w:r>
            <w:r w:rsidRPr="0021466E">
              <w:rPr>
                <w:rFonts w:ascii="標楷體" w:eastAsia="標楷體" w:hAnsi="標楷體" w:hint="eastAsia"/>
                <w:bCs/>
              </w:rPr>
              <w:t>,</w:t>
            </w:r>
            <w:r w:rsidRPr="0021466E">
              <w:rPr>
                <w:rFonts w:ascii="標楷體" w:eastAsia="標楷體" w:hAnsi="標楷體"/>
                <w:bCs/>
              </w:rPr>
              <w:t>0</w:t>
            </w:r>
            <w:r w:rsidRPr="0021466E">
              <w:rPr>
                <w:rFonts w:ascii="標楷體" w:eastAsia="標楷體" w:hAnsi="標楷體" w:hint="eastAsia"/>
                <w:bCs/>
              </w:rPr>
              <w:t>00</w:t>
            </w:r>
          </w:p>
        </w:tc>
        <w:tc>
          <w:tcPr>
            <w:tcW w:w="1260" w:type="dxa"/>
            <w:vAlign w:val="center"/>
          </w:tcPr>
          <w:p w:rsidR="003222DF" w:rsidRPr="0021466E" w:rsidRDefault="003222DF" w:rsidP="001355BE">
            <w:pPr>
              <w:jc w:val="right"/>
              <w:rPr>
                <w:rFonts w:ascii="標楷體" w:eastAsia="標楷體" w:hAnsi="標楷體"/>
                <w:bCs/>
              </w:rPr>
            </w:pPr>
            <w:r w:rsidRPr="0021466E">
              <w:rPr>
                <w:rFonts w:ascii="標楷體" w:eastAsia="標楷體" w:hAnsi="標楷體"/>
                <w:bCs/>
              </w:rPr>
              <w:t>7</w:t>
            </w:r>
            <w:r w:rsidRPr="0021466E">
              <w:rPr>
                <w:rFonts w:ascii="標楷體" w:eastAsia="標楷體" w:hAnsi="標楷體" w:hint="eastAsia"/>
                <w:bCs/>
              </w:rPr>
              <w:t>,</w:t>
            </w:r>
            <w:r w:rsidRPr="0021466E">
              <w:rPr>
                <w:rFonts w:ascii="標楷體" w:eastAsia="標楷體" w:hAnsi="標楷體"/>
                <w:bCs/>
              </w:rPr>
              <w:t>0</w:t>
            </w:r>
            <w:r w:rsidRPr="0021466E">
              <w:rPr>
                <w:rFonts w:ascii="標楷體" w:eastAsia="標楷體" w:hAnsi="標楷體" w:hint="eastAsia"/>
                <w:bCs/>
              </w:rPr>
              <w:t>00</w:t>
            </w:r>
          </w:p>
        </w:tc>
        <w:tc>
          <w:tcPr>
            <w:tcW w:w="2412" w:type="dxa"/>
          </w:tcPr>
          <w:p w:rsidR="003222DF" w:rsidRPr="0021466E" w:rsidRDefault="003222DF" w:rsidP="001355BE">
            <w:pPr>
              <w:rPr>
                <w:rFonts w:ascii="標楷體" w:eastAsia="標楷體" w:hAnsi="標楷體"/>
                <w:bCs/>
              </w:rPr>
            </w:pPr>
            <w:r w:rsidRPr="0021466E">
              <w:rPr>
                <w:rFonts w:ascii="標楷體" w:eastAsia="標楷體" w:hint="eastAsia"/>
              </w:rPr>
              <w:t>急救藥品、礦泉水、手冊、伴手禮</w:t>
            </w:r>
            <w:r w:rsidRPr="0021466E">
              <w:rPr>
                <w:rFonts w:ascii="標楷體" w:eastAsia="標楷體"/>
              </w:rPr>
              <w:t>…</w:t>
            </w:r>
            <w:r w:rsidRPr="0021466E">
              <w:rPr>
                <w:rFonts w:ascii="標楷體" w:eastAsia="標楷體" w:hint="eastAsia"/>
              </w:rPr>
              <w:t>等</w:t>
            </w:r>
          </w:p>
        </w:tc>
      </w:tr>
      <w:tr w:rsidR="003222DF" w:rsidRPr="0021466E" w:rsidTr="001355BE">
        <w:trPr>
          <w:trHeight w:val="610"/>
        </w:trPr>
        <w:tc>
          <w:tcPr>
            <w:tcW w:w="5328" w:type="dxa"/>
            <w:gridSpan w:val="4"/>
          </w:tcPr>
          <w:p w:rsidR="003222DF" w:rsidRPr="0021466E" w:rsidRDefault="003222DF" w:rsidP="001355BE">
            <w:pPr>
              <w:jc w:val="center"/>
              <w:rPr>
                <w:rFonts w:ascii="標楷體" w:eastAsia="標楷體" w:hAnsi="標楷體"/>
                <w:bCs/>
              </w:rPr>
            </w:pPr>
            <w:r w:rsidRPr="0021466E">
              <w:rPr>
                <w:rFonts w:ascii="標楷體" w:eastAsia="標楷體" w:hAnsi="標楷體" w:hint="eastAsia"/>
                <w:bCs/>
              </w:rPr>
              <w:t>合     計：</w:t>
            </w:r>
          </w:p>
        </w:tc>
        <w:tc>
          <w:tcPr>
            <w:tcW w:w="2520" w:type="dxa"/>
            <w:gridSpan w:val="2"/>
            <w:vAlign w:val="center"/>
          </w:tcPr>
          <w:p w:rsidR="003222DF" w:rsidRPr="0021466E" w:rsidRDefault="003222DF" w:rsidP="001355BE">
            <w:pPr>
              <w:jc w:val="right"/>
              <w:rPr>
                <w:rFonts w:ascii="標楷體" w:eastAsia="標楷體" w:hAnsi="標楷體"/>
                <w:bCs/>
              </w:rPr>
            </w:pPr>
            <w:r>
              <w:rPr>
                <w:rFonts w:ascii="標楷體" w:eastAsia="標楷體" w:hAnsi="標楷體"/>
                <w:bCs/>
              </w:rPr>
              <w:t>155</w:t>
            </w:r>
            <w:r w:rsidRPr="0021466E">
              <w:rPr>
                <w:rFonts w:ascii="標楷體" w:eastAsia="標楷體" w:hAnsi="標楷體" w:hint="eastAsia"/>
                <w:bCs/>
              </w:rPr>
              <w:t>,</w:t>
            </w:r>
            <w:r>
              <w:rPr>
                <w:rFonts w:ascii="標楷體" w:eastAsia="標楷體" w:hAnsi="標楷體"/>
                <w:bCs/>
              </w:rPr>
              <w:t>2</w:t>
            </w:r>
            <w:r w:rsidRPr="0021466E">
              <w:rPr>
                <w:rFonts w:ascii="標楷體" w:eastAsia="標楷體" w:hAnsi="標楷體" w:hint="eastAsia"/>
                <w:bCs/>
              </w:rPr>
              <w:t>00</w:t>
            </w:r>
          </w:p>
        </w:tc>
        <w:tc>
          <w:tcPr>
            <w:tcW w:w="2412" w:type="dxa"/>
          </w:tcPr>
          <w:p w:rsidR="003222DF" w:rsidRPr="0021466E" w:rsidRDefault="003222DF" w:rsidP="001355BE">
            <w:pPr>
              <w:rPr>
                <w:rFonts w:ascii="標楷體" w:eastAsia="標楷體" w:hAnsi="標楷體"/>
                <w:bCs/>
              </w:rPr>
            </w:pPr>
          </w:p>
        </w:tc>
      </w:tr>
    </w:tbl>
    <w:p w:rsidR="003222DF" w:rsidRDefault="003222DF" w:rsidP="004D26C3">
      <w:pPr>
        <w:spacing w:line="480" w:lineRule="auto"/>
        <w:jc w:val="center"/>
        <w:rPr>
          <w:rFonts w:ascii="標楷體" w:eastAsia="標楷體" w:hAnsi="標楷體"/>
          <w:bCs/>
          <w:sz w:val="36"/>
          <w:szCs w:val="36"/>
        </w:rPr>
      </w:pPr>
    </w:p>
    <w:p w:rsidR="00A57F90" w:rsidRPr="00740889" w:rsidRDefault="00A57F90" w:rsidP="00A57F90">
      <w:pPr>
        <w:rPr>
          <w:rFonts w:ascii="標楷體" w:eastAsia="標楷體" w:hAnsi="標楷體" w:hint="eastAsia"/>
          <w:sz w:val="28"/>
          <w:szCs w:val="28"/>
        </w:rPr>
      </w:pPr>
      <w:bookmarkStart w:id="0" w:name="_GoBack"/>
      <w:bookmarkEnd w:id="0"/>
    </w:p>
    <w:sectPr w:rsidR="00A57F90" w:rsidRPr="00740889" w:rsidSect="00CE68D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F99" w:rsidRDefault="00794F99" w:rsidP="00A3219B">
      <w:r>
        <w:separator/>
      </w:r>
    </w:p>
  </w:endnote>
  <w:endnote w:type="continuationSeparator" w:id="0">
    <w:p w:rsidR="00794F99" w:rsidRDefault="00794F99" w:rsidP="00A32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F99" w:rsidRDefault="00794F99" w:rsidP="00A3219B">
      <w:r>
        <w:separator/>
      </w:r>
    </w:p>
  </w:footnote>
  <w:footnote w:type="continuationSeparator" w:id="0">
    <w:p w:rsidR="00794F99" w:rsidRDefault="00794F99" w:rsidP="00A321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2EBB"/>
    <w:multiLevelType w:val="hybridMultilevel"/>
    <w:tmpl w:val="51CA0C14"/>
    <w:lvl w:ilvl="0" w:tplc="A46AF38A">
      <w:start w:val="1"/>
      <w:numFmt w:val="decimal"/>
      <w:lvlText w:val="%1."/>
      <w:lvlJc w:val="left"/>
      <w:pPr>
        <w:tabs>
          <w:tab w:val="num" w:pos="360"/>
        </w:tabs>
        <w:ind w:left="360" w:hanging="360"/>
      </w:pPr>
      <w:rPr>
        <w:rFonts w:ascii="標楷體" w:eastAsia="標楷體" w:hAnsi="標楷體" w:cs="Arial" w:hint="eastAsia"/>
        <w:b w:val="0"/>
      </w:rPr>
    </w:lvl>
    <w:lvl w:ilvl="1" w:tplc="3C4A2BDA">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AB1944"/>
    <w:multiLevelType w:val="hybridMultilevel"/>
    <w:tmpl w:val="329C0FF2"/>
    <w:lvl w:ilvl="0" w:tplc="7A82488A">
      <w:start w:val="1"/>
      <w:numFmt w:val="taiwaneseCountingThousand"/>
      <w:lvlText w:val="%1、"/>
      <w:lvlJc w:val="left"/>
      <w:pPr>
        <w:tabs>
          <w:tab w:val="num" w:pos="1420"/>
        </w:tabs>
        <w:ind w:left="1420" w:hanging="720"/>
      </w:pPr>
      <w:rPr>
        <w:rFonts w:hint="eastAsia"/>
      </w:rPr>
    </w:lvl>
    <w:lvl w:ilvl="1" w:tplc="04090019" w:tentative="1">
      <w:start w:val="1"/>
      <w:numFmt w:val="ideographTraditional"/>
      <w:lvlText w:val="%2、"/>
      <w:lvlJc w:val="left"/>
      <w:pPr>
        <w:tabs>
          <w:tab w:val="num" w:pos="1660"/>
        </w:tabs>
        <w:ind w:left="1660" w:hanging="480"/>
      </w:pPr>
    </w:lvl>
    <w:lvl w:ilvl="2" w:tplc="0409001B" w:tentative="1">
      <w:start w:val="1"/>
      <w:numFmt w:val="lowerRoman"/>
      <w:lvlText w:val="%3."/>
      <w:lvlJc w:val="right"/>
      <w:pPr>
        <w:tabs>
          <w:tab w:val="num" w:pos="2140"/>
        </w:tabs>
        <w:ind w:left="2140" w:hanging="480"/>
      </w:pPr>
    </w:lvl>
    <w:lvl w:ilvl="3" w:tplc="0409000F" w:tentative="1">
      <w:start w:val="1"/>
      <w:numFmt w:val="decimal"/>
      <w:lvlText w:val="%4."/>
      <w:lvlJc w:val="left"/>
      <w:pPr>
        <w:tabs>
          <w:tab w:val="num" w:pos="2620"/>
        </w:tabs>
        <w:ind w:left="2620" w:hanging="480"/>
      </w:pPr>
    </w:lvl>
    <w:lvl w:ilvl="4" w:tplc="04090019" w:tentative="1">
      <w:start w:val="1"/>
      <w:numFmt w:val="ideographTraditional"/>
      <w:lvlText w:val="%5、"/>
      <w:lvlJc w:val="left"/>
      <w:pPr>
        <w:tabs>
          <w:tab w:val="num" w:pos="3100"/>
        </w:tabs>
        <w:ind w:left="3100" w:hanging="480"/>
      </w:pPr>
    </w:lvl>
    <w:lvl w:ilvl="5" w:tplc="0409001B" w:tentative="1">
      <w:start w:val="1"/>
      <w:numFmt w:val="lowerRoman"/>
      <w:lvlText w:val="%6."/>
      <w:lvlJc w:val="right"/>
      <w:pPr>
        <w:tabs>
          <w:tab w:val="num" w:pos="3580"/>
        </w:tabs>
        <w:ind w:left="3580" w:hanging="480"/>
      </w:pPr>
    </w:lvl>
    <w:lvl w:ilvl="6" w:tplc="0409000F" w:tentative="1">
      <w:start w:val="1"/>
      <w:numFmt w:val="decimal"/>
      <w:lvlText w:val="%7."/>
      <w:lvlJc w:val="left"/>
      <w:pPr>
        <w:tabs>
          <w:tab w:val="num" w:pos="4060"/>
        </w:tabs>
        <w:ind w:left="4060" w:hanging="480"/>
      </w:pPr>
    </w:lvl>
    <w:lvl w:ilvl="7" w:tplc="04090019" w:tentative="1">
      <w:start w:val="1"/>
      <w:numFmt w:val="ideographTraditional"/>
      <w:lvlText w:val="%8、"/>
      <w:lvlJc w:val="left"/>
      <w:pPr>
        <w:tabs>
          <w:tab w:val="num" w:pos="4540"/>
        </w:tabs>
        <w:ind w:left="4540" w:hanging="480"/>
      </w:pPr>
    </w:lvl>
    <w:lvl w:ilvl="8" w:tplc="0409001B" w:tentative="1">
      <w:start w:val="1"/>
      <w:numFmt w:val="lowerRoman"/>
      <w:lvlText w:val="%9."/>
      <w:lvlJc w:val="right"/>
      <w:pPr>
        <w:tabs>
          <w:tab w:val="num" w:pos="5020"/>
        </w:tabs>
        <w:ind w:left="5020" w:hanging="480"/>
      </w:pPr>
    </w:lvl>
  </w:abstractNum>
  <w:abstractNum w:abstractNumId="2" w15:restartNumberingAfterBreak="0">
    <w:nsid w:val="13001DA5"/>
    <w:multiLevelType w:val="hybridMultilevel"/>
    <w:tmpl w:val="59403FEA"/>
    <w:lvl w:ilvl="0" w:tplc="58E840AA">
      <w:start w:val="1"/>
      <w:numFmt w:val="decimal"/>
      <w:lvlText w:val="%1."/>
      <w:lvlJc w:val="left"/>
      <w:pPr>
        <w:tabs>
          <w:tab w:val="num" w:pos="360"/>
        </w:tabs>
        <w:ind w:left="360" w:hanging="360"/>
      </w:pPr>
      <w:rPr>
        <w:rFonts w:hint="eastAsia"/>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56F7DBA"/>
    <w:multiLevelType w:val="hybridMultilevel"/>
    <w:tmpl w:val="A0F437E2"/>
    <w:lvl w:ilvl="0" w:tplc="E604ABA8">
      <w:start w:val="1"/>
      <w:numFmt w:val="ideographLegalTraditional"/>
      <w:lvlText w:val="%1、"/>
      <w:lvlJc w:val="left"/>
      <w:pPr>
        <w:tabs>
          <w:tab w:val="num" w:pos="720"/>
        </w:tabs>
        <w:ind w:left="720" w:hanging="720"/>
      </w:pPr>
      <w:rPr>
        <w:rFonts w:hint="eastAsia"/>
      </w:rPr>
    </w:lvl>
    <w:lvl w:ilvl="1" w:tplc="3D844E12">
      <w:start w:val="1"/>
      <w:numFmt w:val="decimal"/>
      <w:lvlText w:val="%2."/>
      <w:lvlJc w:val="left"/>
      <w:pPr>
        <w:tabs>
          <w:tab w:val="num" w:pos="840"/>
        </w:tabs>
        <w:ind w:left="840" w:hanging="360"/>
      </w:pPr>
      <w:rPr>
        <w:rFonts w:cs="新細明體" w:hint="eastAsia"/>
        <w:color w:val="auto"/>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BA06E7B"/>
    <w:multiLevelType w:val="hybridMultilevel"/>
    <w:tmpl w:val="323453EC"/>
    <w:lvl w:ilvl="0" w:tplc="38E644C8">
      <w:start w:val="1"/>
      <w:numFmt w:val="taiwaneseCountingThousand"/>
      <w:lvlText w:val="%1、"/>
      <w:lvlJc w:val="left"/>
      <w:pPr>
        <w:tabs>
          <w:tab w:val="num" w:pos="1078"/>
        </w:tabs>
        <w:ind w:left="1078" w:hanging="720"/>
      </w:pPr>
      <w:rPr>
        <w:rFonts w:hint="default"/>
      </w:rPr>
    </w:lvl>
    <w:lvl w:ilvl="1" w:tplc="04090019" w:tentative="1">
      <w:start w:val="1"/>
      <w:numFmt w:val="ideographTraditional"/>
      <w:lvlText w:val="%2、"/>
      <w:lvlJc w:val="left"/>
      <w:pPr>
        <w:tabs>
          <w:tab w:val="num" w:pos="1318"/>
        </w:tabs>
        <w:ind w:left="1318" w:hanging="480"/>
      </w:pPr>
    </w:lvl>
    <w:lvl w:ilvl="2" w:tplc="0409001B" w:tentative="1">
      <w:start w:val="1"/>
      <w:numFmt w:val="lowerRoman"/>
      <w:lvlText w:val="%3."/>
      <w:lvlJc w:val="right"/>
      <w:pPr>
        <w:tabs>
          <w:tab w:val="num" w:pos="1798"/>
        </w:tabs>
        <w:ind w:left="1798" w:hanging="480"/>
      </w:pPr>
    </w:lvl>
    <w:lvl w:ilvl="3" w:tplc="0409000F" w:tentative="1">
      <w:start w:val="1"/>
      <w:numFmt w:val="decimal"/>
      <w:lvlText w:val="%4."/>
      <w:lvlJc w:val="left"/>
      <w:pPr>
        <w:tabs>
          <w:tab w:val="num" w:pos="2278"/>
        </w:tabs>
        <w:ind w:left="2278" w:hanging="480"/>
      </w:pPr>
    </w:lvl>
    <w:lvl w:ilvl="4" w:tplc="04090019" w:tentative="1">
      <w:start w:val="1"/>
      <w:numFmt w:val="ideographTraditional"/>
      <w:lvlText w:val="%5、"/>
      <w:lvlJc w:val="left"/>
      <w:pPr>
        <w:tabs>
          <w:tab w:val="num" w:pos="2758"/>
        </w:tabs>
        <w:ind w:left="2758" w:hanging="480"/>
      </w:pPr>
    </w:lvl>
    <w:lvl w:ilvl="5" w:tplc="0409001B" w:tentative="1">
      <w:start w:val="1"/>
      <w:numFmt w:val="lowerRoman"/>
      <w:lvlText w:val="%6."/>
      <w:lvlJc w:val="right"/>
      <w:pPr>
        <w:tabs>
          <w:tab w:val="num" w:pos="3238"/>
        </w:tabs>
        <w:ind w:left="3238" w:hanging="480"/>
      </w:pPr>
    </w:lvl>
    <w:lvl w:ilvl="6" w:tplc="0409000F" w:tentative="1">
      <w:start w:val="1"/>
      <w:numFmt w:val="decimal"/>
      <w:lvlText w:val="%7."/>
      <w:lvlJc w:val="left"/>
      <w:pPr>
        <w:tabs>
          <w:tab w:val="num" w:pos="3718"/>
        </w:tabs>
        <w:ind w:left="3718" w:hanging="480"/>
      </w:pPr>
    </w:lvl>
    <w:lvl w:ilvl="7" w:tplc="04090019" w:tentative="1">
      <w:start w:val="1"/>
      <w:numFmt w:val="ideographTraditional"/>
      <w:lvlText w:val="%8、"/>
      <w:lvlJc w:val="left"/>
      <w:pPr>
        <w:tabs>
          <w:tab w:val="num" w:pos="4198"/>
        </w:tabs>
        <w:ind w:left="4198" w:hanging="480"/>
      </w:pPr>
    </w:lvl>
    <w:lvl w:ilvl="8" w:tplc="0409001B" w:tentative="1">
      <w:start w:val="1"/>
      <w:numFmt w:val="lowerRoman"/>
      <w:lvlText w:val="%9."/>
      <w:lvlJc w:val="right"/>
      <w:pPr>
        <w:tabs>
          <w:tab w:val="num" w:pos="4678"/>
        </w:tabs>
        <w:ind w:left="4678" w:hanging="480"/>
      </w:pPr>
    </w:lvl>
  </w:abstractNum>
  <w:abstractNum w:abstractNumId="5" w15:restartNumberingAfterBreak="0">
    <w:nsid w:val="1D951E3A"/>
    <w:multiLevelType w:val="hybridMultilevel"/>
    <w:tmpl w:val="F0FA534A"/>
    <w:lvl w:ilvl="0" w:tplc="A344F3B4">
      <w:start w:val="1"/>
      <w:numFmt w:val="taiwaneseCountingThousand"/>
      <w:lvlText w:val="%1、"/>
      <w:lvlJc w:val="left"/>
      <w:pPr>
        <w:tabs>
          <w:tab w:val="num" w:pos="750"/>
        </w:tabs>
        <w:ind w:left="750" w:hanging="510"/>
      </w:pPr>
      <w:rPr>
        <w:rFonts w:hint="default"/>
        <w:lang w:val="en-US"/>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6" w15:restartNumberingAfterBreak="0">
    <w:nsid w:val="1FC32E3A"/>
    <w:multiLevelType w:val="hybridMultilevel"/>
    <w:tmpl w:val="B2027714"/>
    <w:lvl w:ilvl="0" w:tplc="7D1E5D96">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7B03FBE"/>
    <w:multiLevelType w:val="hybridMultilevel"/>
    <w:tmpl w:val="EAAC75AE"/>
    <w:lvl w:ilvl="0" w:tplc="B74A0584">
      <w:start w:val="1"/>
      <w:numFmt w:val="ideographLegalTraditional"/>
      <w:lvlText w:val="%1、"/>
      <w:lvlJc w:val="left"/>
      <w:pPr>
        <w:tabs>
          <w:tab w:val="num" w:pos="480"/>
        </w:tabs>
        <w:ind w:left="480" w:hanging="48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9E31F74"/>
    <w:multiLevelType w:val="hybridMultilevel"/>
    <w:tmpl w:val="67C66D20"/>
    <w:lvl w:ilvl="0" w:tplc="C504A56C">
      <w:start w:val="1"/>
      <w:numFmt w:val="taiwaneseCountingThousand"/>
      <w:lvlText w:val="（%1）"/>
      <w:lvlJc w:val="left"/>
      <w:pPr>
        <w:tabs>
          <w:tab w:val="num" w:pos="4140"/>
        </w:tabs>
        <w:ind w:left="4140" w:hanging="720"/>
      </w:pPr>
      <w:rPr>
        <w:rFonts w:hint="eastAsia"/>
        <w:lang w:val="en-US"/>
      </w:rPr>
    </w:lvl>
    <w:lvl w:ilvl="1" w:tplc="04090019" w:tentative="1">
      <w:start w:val="1"/>
      <w:numFmt w:val="ideographTraditional"/>
      <w:lvlText w:val="%2、"/>
      <w:lvlJc w:val="left"/>
      <w:pPr>
        <w:tabs>
          <w:tab w:val="num" w:pos="4380"/>
        </w:tabs>
        <w:ind w:left="4380" w:hanging="480"/>
      </w:pPr>
    </w:lvl>
    <w:lvl w:ilvl="2" w:tplc="0409001B" w:tentative="1">
      <w:start w:val="1"/>
      <w:numFmt w:val="lowerRoman"/>
      <w:lvlText w:val="%3."/>
      <w:lvlJc w:val="right"/>
      <w:pPr>
        <w:tabs>
          <w:tab w:val="num" w:pos="4860"/>
        </w:tabs>
        <w:ind w:left="4860" w:hanging="480"/>
      </w:pPr>
    </w:lvl>
    <w:lvl w:ilvl="3" w:tplc="0409000F" w:tentative="1">
      <w:start w:val="1"/>
      <w:numFmt w:val="decimal"/>
      <w:lvlText w:val="%4."/>
      <w:lvlJc w:val="left"/>
      <w:pPr>
        <w:tabs>
          <w:tab w:val="num" w:pos="5340"/>
        </w:tabs>
        <w:ind w:left="5340" w:hanging="480"/>
      </w:pPr>
    </w:lvl>
    <w:lvl w:ilvl="4" w:tplc="04090019" w:tentative="1">
      <w:start w:val="1"/>
      <w:numFmt w:val="ideographTraditional"/>
      <w:lvlText w:val="%5、"/>
      <w:lvlJc w:val="left"/>
      <w:pPr>
        <w:tabs>
          <w:tab w:val="num" w:pos="5820"/>
        </w:tabs>
        <w:ind w:left="5820" w:hanging="480"/>
      </w:pPr>
    </w:lvl>
    <w:lvl w:ilvl="5" w:tplc="0409001B" w:tentative="1">
      <w:start w:val="1"/>
      <w:numFmt w:val="lowerRoman"/>
      <w:lvlText w:val="%6."/>
      <w:lvlJc w:val="right"/>
      <w:pPr>
        <w:tabs>
          <w:tab w:val="num" w:pos="6300"/>
        </w:tabs>
        <w:ind w:left="6300" w:hanging="480"/>
      </w:pPr>
    </w:lvl>
    <w:lvl w:ilvl="6" w:tplc="0409000F" w:tentative="1">
      <w:start w:val="1"/>
      <w:numFmt w:val="decimal"/>
      <w:lvlText w:val="%7."/>
      <w:lvlJc w:val="left"/>
      <w:pPr>
        <w:tabs>
          <w:tab w:val="num" w:pos="6780"/>
        </w:tabs>
        <w:ind w:left="6780" w:hanging="480"/>
      </w:pPr>
    </w:lvl>
    <w:lvl w:ilvl="7" w:tplc="04090019" w:tentative="1">
      <w:start w:val="1"/>
      <w:numFmt w:val="ideographTraditional"/>
      <w:lvlText w:val="%8、"/>
      <w:lvlJc w:val="left"/>
      <w:pPr>
        <w:tabs>
          <w:tab w:val="num" w:pos="7260"/>
        </w:tabs>
        <w:ind w:left="7260" w:hanging="480"/>
      </w:pPr>
    </w:lvl>
    <w:lvl w:ilvl="8" w:tplc="0409001B" w:tentative="1">
      <w:start w:val="1"/>
      <w:numFmt w:val="lowerRoman"/>
      <w:lvlText w:val="%9."/>
      <w:lvlJc w:val="right"/>
      <w:pPr>
        <w:tabs>
          <w:tab w:val="num" w:pos="7740"/>
        </w:tabs>
        <w:ind w:left="7740" w:hanging="480"/>
      </w:pPr>
    </w:lvl>
  </w:abstractNum>
  <w:abstractNum w:abstractNumId="9" w15:restartNumberingAfterBreak="0">
    <w:nsid w:val="35623184"/>
    <w:multiLevelType w:val="hybridMultilevel"/>
    <w:tmpl w:val="07A6D5B6"/>
    <w:lvl w:ilvl="0" w:tplc="4B7C4148">
      <w:start w:val="1"/>
      <w:numFmt w:val="taiwaneseCountingThousand"/>
      <w:lvlText w:val="%1、"/>
      <w:lvlJc w:val="left"/>
      <w:pPr>
        <w:tabs>
          <w:tab w:val="num" w:pos="600"/>
        </w:tabs>
        <w:ind w:left="600" w:hanging="360"/>
      </w:pPr>
      <w:rPr>
        <w:rFonts w:ascii="Times New Roman" w:eastAsia="Times New Roman" w:hAnsi="Times New Roman" w:cs="Times New Roman"/>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0" w15:restartNumberingAfterBreak="0">
    <w:nsid w:val="3D5A754B"/>
    <w:multiLevelType w:val="hybridMultilevel"/>
    <w:tmpl w:val="C1AC7CCA"/>
    <w:lvl w:ilvl="0" w:tplc="A8ECD1AE">
      <w:start w:val="1"/>
      <w:numFmt w:val="ideographLegalTraditional"/>
      <w:lvlText w:val="%1、"/>
      <w:lvlJc w:val="left"/>
      <w:pPr>
        <w:tabs>
          <w:tab w:val="num" w:pos="720"/>
        </w:tabs>
        <w:ind w:left="720" w:hanging="720"/>
      </w:pPr>
      <w:rPr>
        <w:rFonts w:hint="default"/>
        <w:b/>
        <w:sz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F7228CF"/>
    <w:multiLevelType w:val="hybridMultilevel"/>
    <w:tmpl w:val="6F104BE2"/>
    <w:lvl w:ilvl="0" w:tplc="69C063FA">
      <w:start w:val="1"/>
      <w:numFmt w:val="taiwaneseCountingThousand"/>
      <w:lvlText w:val="%1、"/>
      <w:lvlJc w:val="left"/>
      <w:pPr>
        <w:tabs>
          <w:tab w:val="num" w:pos="2840"/>
        </w:tabs>
        <w:ind w:left="28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15:restartNumberingAfterBreak="0">
    <w:nsid w:val="42F164AD"/>
    <w:multiLevelType w:val="hybridMultilevel"/>
    <w:tmpl w:val="64044EBC"/>
    <w:lvl w:ilvl="0" w:tplc="7AD26C62">
      <w:start w:val="1"/>
      <w:numFmt w:val="taiwaneseCountingThousand"/>
      <w:lvlText w:val="%1、"/>
      <w:lvlJc w:val="left"/>
      <w:pPr>
        <w:tabs>
          <w:tab w:val="num" w:pos="720"/>
        </w:tabs>
        <w:ind w:left="720" w:hanging="48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3" w15:restartNumberingAfterBreak="0">
    <w:nsid w:val="439904FE"/>
    <w:multiLevelType w:val="hybridMultilevel"/>
    <w:tmpl w:val="1A26A062"/>
    <w:lvl w:ilvl="0" w:tplc="04186884">
      <w:start w:val="1"/>
      <w:numFmt w:val="taiwaneseCountingThousand"/>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4" w15:restartNumberingAfterBreak="0">
    <w:nsid w:val="46ED263E"/>
    <w:multiLevelType w:val="hybridMultilevel"/>
    <w:tmpl w:val="FF7AA208"/>
    <w:lvl w:ilvl="0" w:tplc="69C063FA">
      <w:start w:val="1"/>
      <w:numFmt w:val="taiwaneseCountingThousand"/>
      <w:lvlText w:val="%1、"/>
      <w:lvlJc w:val="left"/>
      <w:pPr>
        <w:tabs>
          <w:tab w:val="num" w:pos="2120"/>
        </w:tabs>
        <w:ind w:left="2120" w:hanging="720"/>
      </w:pPr>
      <w:rPr>
        <w:rFonts w:hint="eastAsia"/>
      </w:rPr>
    </w:lvl>
    <w:lvl w:ilvl="1" w:tplc="04090019" w:tentative="1">
      <w:start w:val="1"/>
      <w:numFmt w:val="ideographTraditional"/>
      <w:lvlText w:val="%2、"/>
      <w:lvlJc w:val="left"/>
      <w:pPr>
        <w:tabs>
          <w:tab w:val="num" w:pos="2360"/>
        </w:tabs>
        <w:ind w:left="2360" w:hanging="480"/>
      </w:pPr>
    </w:lvl>
    <w:lvl w:ilvl="2" w:tplc="0409001B" w:tentative="1">
      <w:start w:val="1"/>
      <w:numFmt w:val="lowerRoman"/>
      <w:lvlText w:val="%3."/>
      <w:lvlJc w:val="right"/>
      <w:pPr>
        <w:tabs>
          <w:tab w:val="num" w:pos="2840"/>
        </w:tabs>
        <w:ind w:left="2840" w:hanging="480"/>
      </w:pPr>
    </w:lvl>
    <w:lvl w:ilvl="3" w:tplc="0409000F" w:tentative="1">
      <w:start w:val="1"/>
      <w:numFmt w:val="decimal"/>
      <w:lvlText w:val="%4."/>
      <w:lvlJc w:val="left"/>
      <w:pPr>
        <w:tabs>
          <w:tab w:val="num" w:pos="3320"/>
        </w:tabs>
        <w:ind w:left="3320" w:hanging="480"/>
      </w:pPr>
    </w:lvl>
    <w:lvl w:ilvl="4" w:tplc="04090019" w:tentative="1">
      <w:start w:val="1"/>
      <w:numFmt w:val="ideographTraditional"/>
      <w:lvlText w:val="%5、"/>
      <w:lvlJc w:val="left"/>
      <w:pPr>
        <w:tabs>
          <w:tab w:val="num" w:pos="3800"/>
        </w:tabs>
        <w:ind w:left="3800" w:hanging="480"/>
      </w:pPr>
    </w:lvl>
    <w:lvl w:ilvl="5" w:tplc="0409001B" w:tentative="1">
      <w:start w:val="1"/>
      <w:numFmt w:val="lowerRoman"/>
      <w:lvlText w:val="%6."/>
      <w:lvlJc w:val="right"/>
      <w:pPr>
        <w:tabs>
          <w:tab w:val="num" w:pos="4280"/>
        </w:tabs>
        <w:ind w:left="4280" w:hanging="480"/>
      </w:pPr>
    </w:lvl>
    <w:lvl w:ilvl="6" w:tplc="0409000F" w:tentative="1">
      <w:start w:val="1"/>
      <w:numFmt w:val="decimal"/>
      <w:lvlText w:val="%7."/>
      <w:lvlJc w:val="left"/>
      <w:pPr>
        <w:tabs>
          <w:tab w:val="num" w:pos="4760"/>
        </w:tabs>
        <w:ind w:left="4760" w:hanging="480"/>
      </w:pPr>
    </w:lvl>
    <w:lvl w:ilvl="7" w:tplc="04090019" w:tentative="1">
      <w:start w:val="1"/>
      <w:numFmt w:val="ideographTraditional"/>
      <w:lvlText w:val="%8、"/>
      <w:lvlJc w:val="left"/>
      <w:pPr>
        <w:tabs>
          <w:tab w:val="num" w:pos="5240"/>
        </w:tabs>
        <w:ind w:left="5240" w:hanging="480"/>
      </w:pPr>
    </w:lvl>
    <w:lvl w:ilvl="8" w:tplc="0409001B" w:tentative="1">
      <w:start w:val="1"/>
      <w:numFmt w:val="lowerRoman"/>
      <w:lvlText w:val="%9."/>
      <w:lvlJc w:val="right"/>
      <w:pPr>
        <w:tabs>
          <w:tab w:val="num" w:pos="5720"/>
        </w:tabs>
        <w:ind w:left="5720" w:hanging="480"/>
      </w:pPr>
    </w:lvl>
  </w:abstractNum>
  <w:abstractNum w:abstractNumId="15" w15:restartNumberingAfterBreak="0">
    <w:nsid w:val="4DB564DE"/>
    <w:multiLevelType w:val="hybridMultilevel"/>
    <w:tmpl w:val="4A3EAFA4"/>
    <w:lvl w:ilvl="0" w:tplc="CDB2A386">
      <w:start w:val="1"/>
      <w:numFmt w:val="taiwaneseCountingThousand"/>
      <w:lvlText w:val="（%1）"/>
      <w:lvlJc w:val="left"/>
      <w:pPr>
        <w:tabs>
          <w:tab w:val="num" w:pos="2040"/>
        </w:tabs>
        <w:ind w:left="2040" w:hanging="720"/>
      </w:pPr>
      <w:rPr>
        <w:rFonts w:hint="eastAsia"/>
      </w:rPr>
    </w:lvl>
    <w:lvl w:ilvl="1" w:tplc="C3F63B38">
      <w:start w:val="1"/>
      <w:numFmt w:val="taiwaneseCountingThousand"/>
      <w:lvlText w:val="%2、"/>
      <w:lvlJc w:val="left"/>
      <w:pPr>
        <w:tabs>
          <w:tab w:val="num" w:pos="2280"/>
        </w:tabs>
        <w:ind w:left="2280" w:hanging="480"/>
      </w:pPr>
      <w:rPr>
        <w:rFonts w:hint="eastAsia"/>
        <w:lang w:val="en-US"/>
      </w:r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6" w15:restartNumberingAfterBreak="0">
    <w:nsid w:val="60903975"/>
    <w:multiLevelType w:val="multilevel"/>
    <w:tmpl w:val="0000000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7" w15:restartNumberingAfterBreak="0">
    <w:nsid w:val="716C16D3"/>
    <w:multiLevelType w:val="hybridMultilevel"/>
    <w:tmpl w:val="E1D0A742"/>
    <w:lvl w:ilvl="0" w:tplc="62EEB4F6">
      <w:start w:val="1"/>
      <w:numFmt w:val="decimal"/>
      <w:lvlText w:val="%1."/>
      <w:lvlJc w:val="left"/>
      <w:pPr>
        <w:tabs>
          <w:tab w:val="num" w:pos="360"/>
        </w:tabs>
        <w:ind w:left="360" w:hanging="360"/>
      </w:pPr>
      <w:rPr>
        <w:rFonts w:cs="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7"/>
  </w:num>
  <w:num w:numId="2">
    <w:abstractNumId w:val="8"/>
  </w:num>
  <w:num w:numId="3">
    <w:abstractNumId w:val="15"/>
  </w:num>
  <w:num w:numId="4">
    <w:abstractNumId w:val="1"/>
  </w:num>
  <w:num w:numId="5">
    <w:abstractNumId w:val="2"/>
  </w:num>
  <w:num w:numId="6">
    <w:abstractNumId w:val="17"/>
  </w:num>
  <w:num w:numId="7">
    <w:abstractNumId w:val="0"/>
  </w:num>
  <w:num w:numId="8">
    <w:abstractNumId w:val="14"/>
  </w:num>
  <w:num w:numId="9">
    <w:abstractNumId w:val="11"/>
  </w:num>
  <w:num w:numId="10">
    <w:abstractNumId w:val="13"/>
  </w:num>
  <w:num w:numId="11">
    <w:abstractNumId w:val="6"/>
  </w:num>
  <w:num w:numId="12">
    <w:abstractNumId w:val="3"/>
  </w:num>
  <w:num w:numId="13">
    <w:abstractNumId w:val="10"/>
  </w:num>
  <w:num w:numId="14">
    <w:abstractNumId w:val="12"/>
  </w:num>
  <w:num w:numId="15">
    <w:abstractNumId w:val="9"/>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F7F"/>
    <w:rsid w:val="0001629E"/>
    <w:rsid w:val="00016307"/>
    <w:rsid w:val="0004358F"/>
    <w:rsid w:val="00052522"/>
    <w:rsid w:val="000702D5"/>
    <w:rsid w:val="000764AE"/>
    <w:rsid w:val="000839DC"/>
    <w:rsid w:val="00087EA7"/>
    <w:rsid w:val="0009256E"/>
    <w:rsid w:val="000A251F"/>
    <w:rsid w:val="000B7AC0"/>
    <w:rsid w:val="000C784D"/>
    <w:rsid w:val="000D199E"/>
    <w:rsid w:val="000F1B17"/>
    <w:rsid w:val="000F58B3"/>
    <w:rsid w:val="000F6F82"/>
    <w:rsid w:val="00113AB4"/>
    <w:rsid w:val="00132915"/>
    <w:rsid w:val="00140FFF"/>
    <w:rsid w:val="001633DA"/>
    <w:rsid w:val="001A1E50"/>
    <w:rsid w:val="001B1878"/>
    <w:rsid w:val="001C132B"/>
    <w:rsid w:val="001C7FC8"/>
    <w:rsid w:val="001D3B6A"/>
    <w:rsid w:val="001D3C51"/>
    <w:rsid w:val="001E2214"/>
    <w:rsid w:val="00212C80"/>
    <w:rsid w:val="0021466E"/>
    <w:rsid w:val="002317E7"/>
    <w:rsid w:val="00237D63"/>
    <w:rsid w:val="00257EF4"/>
    <w:rsid w:val="002604D8"/>
    <w:rsid w:val="00267FED"/>
    <w:rsid w:val="002772E2"/>
    <w:rsid w:val="002849CA"/>
    <w:rsid w:val="00285EDC"/>
    <w:rsid w:val="00294F75"/>
    <w:rsid w:val="002A1684"/>
    <w:rsid w:val="002C1AC3"/>
    <w:rsid w:val="002C3BD9"/>
    <w:rsid w:val="002D594C"/>
    <w:rsid w:val="002E0AEA"/>
    <w:rsid w:val="002E3758"/>
    <w:rsid w:val="002E710B"/>
    <w:rsid w:val="00305967"/>
    <w:rsid w:val="003115BF"/>
    <w:rsid w:val="00311E07"/>
    <w:rsid w:val="003222DF"/>
    <w:rsid w:val="003320D8"/>
    <w:rsid w:val="003365DC"/>
    <w:rsid w:val="00337FDF"/>
    <w:rsid w:val="00347678"/>
    <w:rsid w:val="00351A01"/>
    <w:rsid w:val="00357904"/>
    <w:rsid w:val="00360F61"/>
    <w:rsid w:val="003649DF"/>
    <w:rsid w:val="00374937"/>
    <w:rsid w:val="00386DE0"/>
    <w:rsid w:val="003B632F"/>
    <w:rsid w:val="003C4669"/>
    <w:rsid w:val="003D0B6C"/>
    <w:rsid w:val="003E5537"/>
    <w:rsid w:val="003F0D22"/>
    <w:rsid w:val="003F5409"/>
    <w:rsid w:val="003F6E7A"/>
    <w:rsid w:val="00404E97"/>
    <w:rsid w:val="00411B9C"/>
    <w:rsid w:val="00421E04"/>
    <w:rsid w:val="004318A2"/>
    <w:rsid w:val="00436CEB"/>
    <w:rsid w:val="00440595"/>
    <w:rsid w:val="004422B2"/>
    <w:rsid w:val="00443DB6"/>
    <w:rsid w:val="004512C7"/>
    <w:rsid w:val="00464D50"/>
    <w:rsid w:val="00496FEA"/>
    <w:rsid w:val="004C6F17"/>
    <w:rsid w:val="004C7F87"/>
    <w:rsid w:val="004D26C3"/>
    <w:rsid w:val="004E06DD"/>
    <w:rsid w:val="004E385D"/>
    <w:rsid w:val="004E6167"/>
    <w:rsid w:val="004F0142"/>
    <w:rsid w:val="004F746C"/>
    <w:rsid w:val="004F7A34"/>
    <w:rsid w:val="0050653A"/>
    <w:rsid w:val="0051022E"/>
    <w:rsid w:val="00524D11"/>
    <w:rsid w:val="005377A0"/>
    <w:rsid w:val="00540211"/>
    <w:rsid w:val="00561DEF"/>
    <w:rsid w:val="00580901"/>
    <w:rsid w:val="00583F4B"/>
    <w:rsid w:val="00585BFE"/>
    <w:rsid w:val="00591D1B"/>
    <w:rsid w:val="00592CED"/>
    <w:rsid w:val="005B6E63"/>
    <w:rsid w:val="005C0EEE"/>
    <w:rsid w:val="005C3F35"/>
    <w:rsid w:val="005D0530"/>
    <w:rsid w:val="005D3538"/>
    <w:rsid w:val="005D376A"/>
    <w:rsid w:val="005F33D8"/>
    <w:rsid w:val="00605193"/>
    <w:rsid w:val="006212D4"/>
    <w:rsid w:val="0063003E"/>
    <w:rsid w:val="006374E8"/>
    <w:rsid w:val="00640BBB"/>
    <w:rsid w:val="006463CF"/>
    <w:rsid w:val="00666ED9"/>
    <w:rsid w:val="00674771"/>
    <w:rsid w:val="0067669C"/>
    <w:rsid w:val="006A097E"/>
    <w:rsid w:val="006A117D"/>
    <w:rsid w:val="006A27FE"/>
    <w:rsid w:val="006B7165"/>
    <w:rsid w:val="006C4567"/>
    <w:rsid w:val="006C6C0F"/>
    <w:rsid w:val="006D4A64"/>
    <w:rsid w:val="006D4B90"/>
    <w:rsid w:val="006D6EAB"/>
    <w:rsid w:val="006E1718"/>
    <w:rsid w:val="006E54C6"/>
    <w:rsid w:val="006F0399"/>
    <w:rsid w:val="006F3AA0"/>
    <w:rsid w:val="00702CDB"/>
    <w:rsid w:val="00714619"/>
    <w:rsid w:val="00716C56"/>
    <w:rsid w:val="00732E42"/>
    <w:rsid w:val="007366A1"/>
    <w:rsid w:val="00740889"/>
    <w:rsid w:val="007726DA"/>
    <w:rsid w:val="007769E6"/>
    <w:rsid w:val="00794F99"/>
    <w:rsid w:val="007B6E4E"/>
    <w:rsid w:val="007E0F6D"/>
    <w:rsid w:val="007F2C93"/>
    <w:rsid w:val="0080495E"/>
    <w:rsid w:val="0081384C"/>
    <w:rsid w:val="008325BA"/>
    <w:rsid w:val="00857555"/>
    <w:rsid w:val="0086590D"/>
    <w:rsid w:val="0087487C"/>
    <w:rsid w:val="0088405B"/>
    <w:rsid w:val="00886F63"/>
    <w:rsid w:val="0089266A"/>
    <w:rsid w:val="00897F8F"/>
    <w:rsid w:val="008B1780"/>
    <w:rsid w:val="008B31C0"/>
    <w:rsid w:val="008D1970"/>
    <w:rsid w:val="008D1F94"/>
    <w:rsid w:val="008D219C"/>
    <w:rsid w:val="008E3363"/>
    <w:rsid w:val="008F1F7F"/>
    <w:rsid w:val="008F51D9"/>
    <w:rsid w:val="00910613"/>
    <w:rsid w:val="009136BA"/>
    <w:rsid w:val="00920FCF"/>
    <w:rsid w:val="00925B59"/>
    <w:rsid w:val="0093561F"/>
    <w:rsid w:val="0096441B"/>
    <w:rsid w:val="0096594D"/>
    <w:rsid w:val="00974878"/>
    <w:rsid w:val="0099258B"/>
    <w:rsid w:val="009A436D"/>
    <w:rsid w:val="009A76F8"/>
    <w:rsid w:val="009B11D8"/>
    <w:rsid w:val="009C368C"/>
    <w:rsid w:val="009D202C"/>
    <w:rsid w:val="009E062B"/>
    <w:rsid w:val="009E61BE"/>
    <w:rsid w:val="009F375E"/>
    <w:rsid w:val="009F41D1"/>
    <w:rsid w:val="009F5E90"/>
    <w:rsid w:val="00A132C6"/>
    <w:rsid w:val="00A13686"/>
    <w:rsid w:val="00A23527"/>
    <w:rsid w:val="00A3219B"/>
    <w:rsid w:val="00A46611"/>
    <w:rsid w:val="00A57F90"/>
    <w:rsid w:val="00A75242"/>
    <w:rsid w:val="00A7778B"/>
    <w:rsid w:val="00A86A08"/>
    <w:rsid w:val="00A903A3"/>
    <w:rsid w:val="00A92285"/>
    <w:rsid w:val="00A93CE8"/>
    <w:rsid w:val="00A94DDE"/>
    <w:rsid w:val="00AB50DB"/>
    <w:rsid w:val="00AC5968"/>
    <w:rsid w:val="00AC6627"/>
    <w:rsid w:val="00AC7757"/>
    <w:rsid w:val="00AD06A5"/>
    <w:rsid w:val="00AD32F2"/>
    <w:rsid w:val="00B01F35"/>
    <w:rsid w:val="00B132BE"/>
    <w:rsid w:val="00B2455A"/>
    <w:rsid w:val="00B44A07"/>
    <w:rsid w:val="00B60E9D"/>
    <w:rsid w:val="00B9387B"/>
    <w:rsid w:val="00BC1DDA"/>
    <w:rsid w:val="00BC7887"/>
    <w:rsid w:val="00BE0F63"/>
    <w:rsid w:val="00BE7A4B"/>
    <w:rsid w:val="00BF21E0"/>
    <w:rsid w:val="00C23DB1"/>
    <w:rsid w:val="00C2772F"/>
    <w:rsid w:val="00C45E74"/>
    <w:rsid w:val="00C629C5"/>
    <w:rsid w:val="00C93B04"/>
    <w:rsid w:val="00C93FE8"/>
    <w:rsid w:val="00C96F1D"/>
    <w:rsid w:val="00CA4300"/>
    <w:rsid w:val="00CE3686"/>
    <w:rsid w:val="00CE4DBB"/>
    <w:rsid w:val="00CE68D6"/>
    <w:rsid w:val="00D06620"/>
    <w:rsid w:val="00D06F20"/>
    <w:rsid w:val="00D15B6D"/>
    <w:rsid w:val="00D202F6"/>
    <w:rsid w:val="00D242AD"/>
    <w:rsid w:val="00D54618"/>
    <w:rsid w:val="00D57EC8"/>
    <w:rsid w:val="00D8054E"/>
    <w:rsid w:val="00D810DF"/>
    <w:rsid w:val="00D84EB6"/>
    <w:rsid w:val="00D850D9"/>
    <w:rsid w:val="00D95939"/>
    <w:rsid w:val="00DA2921"/>
    <w:rsid w:val="00DB7A3D"/>
    <w:rsid w:val="00DC1CE3"/>
    <w:rsid w:val="00DC442F"/>
    <w:rsid w:val="00DD36C4"/>
    <w:rsid w:val="00DE4B72"/>
    <w:rsid w:val="00DF28D9"/>
    <w:rsid w:val="00DF6952"/>
    <w:rsid w:val="00E060AE"/>
    <w:rsid w:val="00E06376"/>
    <w:rsid w:val="00E10CFC"/>
    <w:rsid w:val="00E5086D"/>
    <w:rsid w:val="00E5183F"/>
    <w:rsid w:val="00E649A0"/>
    <w:rsid w:val="00E72978"/>
    <w:rsid w:val="00E7556F"/>
    <w:rsid w:val="00E827D9"/>
    <w:rsid w:val="00EA0C17"/>
    <w:rsid w:val="00EB343C"/>
    <w:rsid w:val="00EC76E4"/>
    <w:rsid w:val="00ED69AF"/>
    <w:rsid w:val="00EE42FB"/>
    <w:rsid w:val="00EE67B7"/>
    <w:rsid w:val="00EF107D"/>
    <w:rsid w:val="00F028C2"/>
    <w:rsid w:val="00F11707"/>
    <w:rsid w:val="00F352A4"/>
    <w:rsid w:val="00F479F7"/>
    <w:rsid w:val="00F568A9"/>
    <w:rsid w:val="00F60258"/>
    <w:rsid w:val="00F70E5E"/>
    <w:rsid w:val="00F71400"/>
    <w:rsid w:val="00F748B6"/>
    <w:rsid w:val="00F82180"/>
    <w:rsid w:val="00F85D59"/>
    <w:rsid w:val="00F92A02"/>
    <w:rsid w:val="00FD03F2"/>
    <w:rsid w:val="00FE7047"/>
    <w:rsid w:val="00FF58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E241637-C93C-4CDE-84A4-57A0A95B4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napToGrid w:val="0"/>
      <w:spacing w:line="360" w:lineRule="auto"/>
      <w:ind w:firstLineChars="225" w:firstLine="540"/>
    </w:pPr>
  </w:style>
  <w:style w:type="paragraph" w:styleId="a4">
    <w:name w:val="Balloon Text"/>
    <w:basedOn w:val="a"/>
    <w:semiHidden/>
    <w:rsid w:val="008E3363"/>
    <w:rPr>
      <w:rFonts w:ascii="Arial" w:hAnsi="Arial"/>
      <w:sz w:val="18"/>
      <w:szCs w:val="18"/>
    </w:rPr>
  </w:style>
  <w:style w:type="character" w:styleId="a5">
    <w:name w:val="Hyperlink"/>
    <w:basedOn w:val="a0"/>
    <w:rsid w:val="00087EA7"/>
    <w:rPr>
      <w:color w:val="FF0000"/>
      <w:u w:val="single"/>
    </w:rPr>
  </w:style>
  <w:style w:type="character" w:customStyle="1" w:styleId="style6">
    <w:name w:val="style6"/>
    <w:basedOn w:val="a0"/>
    <w:rsid w:val="00D06F20"/>
  </w:style>
  <w:style w:type="character" w:customStyle="1" w:styleId="style7">
    <w:name w:val="style7"/>
    <w:basedOn w:val="a0"/>
    <w:rsid w:val="00D06F20"/>
  </w:style>
  <w:style w:type="paragraph" w:styleId="Web">
    <w:name w:val="Normal (Web)"/>
    <w:basedOn w:val="a"/>
    <w:rsid w:val="009E062B"/>
    <w:pPr>
      <w:widowControl/>
      <w:spacing w:before="100" w:beforeAutospacing="1" w:after="100" w:afterAutospacing="1"/>
    </w:pPr>
    <w:rPr>
      <w:rFonts w:ascii="新細明體" w:hAnsi="新細明體" w:cs="新細明體"/>
      <w:kern w:val="0"/>
    </w:rPr>
  </w:style>
  <w:style w:type="character" w:styleId="a6">
    <w:name w:val="Strong"/>
    <w:basedOn w:val="a0"/>
    <w:qFormat/>
    <w:rsid w:val="004C7F87"/>
    <w:rPr>
      <w:b/>
      <w:bCs/>
    </w:rPr>
  </w:style>
  <w:style w:type="paragraph" w:styleId="a7">
    <w:name w:val="header"/>
    <w:basedOn w:val="a"/>
    <w:link w:val="a8"/>
    <w:rsid w:val="00A3219B"/>
    <w:pPr>
      <w:tabs>
        <w:tab w:val="center" w:pos="4153"/>
        <w:tab w:val="right" w:pos="8306"/>
      </w:tabs>
      <w:snapToGrid w:val="0"/>
    </w:pPr>
    <w:rPr>
      <w:sz w:val="20"/>
      <w:szCs w:val="20"/>
    </w:rPr>
  </w:style>
  <w:style w:type="character" w:customStyle="1" w:styleId="a8">
    <w:name w:val="頁首 字元"/>
    <w:basedOn w:val="a0"/>
    <w:link w:val="a7"/>
    <w:rsid w:val="00A3219B"/>
    <w:rPr>
      <w:kern w:val="2"/>
    </w:rPr>
  </w:style>
  <w:style w:type="paragraph" w:styleId="a9">
    <w:name w:val="footer"/>
    <w:basedOn w:val="a"/>
    <w:link w:val="aa"/>
    <w:rsid w:val="00A3219B"/>
    <w:pPr>
      <w:tabs>
        <w:tab w:val="center" w:pos="4153"/>
        <w:tab w:val="right" w:pos="8306"/>
      </w:tabs>
      <w:snapToGrid w:val="0"/>
    </w:pPr>
    <w:rPr>
      <w:sz w:val="20"/>
      <w:szCs w:val="20"/>
    </w:rPr>
  </w:style>
  <w:style w:type="character" w:customStyle="1" w:styleId="aa">
    <w:name w:val="頁尾 字元"/>
    <w:basedOn w:val="a0"/>
    <w:link w:val="a9"/>
    <w:rsid w:val="00A3219B"/>
    <w:rPr>
      <w:kern w:val="2"/>
    </w:rPr>
  </w:style>
  <w:style w:type="table" w:styleId="ab">
    <w:name w:val="Table Grid"/>
    <w:basedOn w:val="a1"/>
    <w:rsid w:val="00A57F9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281969">
      <w:bodyDiv w:val="1"/>
      <w:marLeft w:val="0"/>
      <w:marRight w:val="0"/>
      <w:marTop w:val="0"/>
      <w:marBottom w:val="0"/>
      <w:divBdr>
        <w:top w:val="none" w:sz="0" w:space="0" w:color="auto"/>
        <w:left w:val="none" w:sz="0" w:space="0" w:color="auto"/>
        <w:bottom w:val="none" w:sz="0" w:space="0" w:color="auto"/>
        <w:right w:val="none" w:sz="0" w:space="0" w:color="auto"/>
      </w:divBdr>
    </w:div>
    <w:div w:id="1137138097">
      <w:bodyDiv w:val="1"/>
      <w:marLeft w:val="0"/>
      <w:marRight w:val="0"/>
      <w:marTop w:val="0"/>
      <w:marBottom w:val="0"/>
      <w:divBdr>
        <w:top w:val="none" w:sz="0" w:space="0" w:color="auto"/>
        <w:left w:val="none" w:sz="0" w:space="0" w:color="auto"/>
        <w:bottom w:val="none" w:sz="0" w:space="0" w:color="auto"/>
        <w:right w:val="none" w:sz="0" w:space="0" w:color="auto"/>
      </w:divBdr>
      <w:divsChild>
        <w:div w:id="211354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877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069;&#20659;&#30495;4863004&#25110;&#20197;&#38651;&#23376;&#37109;&#20214;&#20659;&#36865;&#33267;jack0906@mail.yaes.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448</Words>
  <Characters>2555</Characters>
  <Application>Microsoft Office Word</Application>
  <DocSecurity>0</DocSecurity>
  <Lines>21</Lines>
  <Paragraphs>5</Paragraphs>
  <ScaleCrop>false</ScaleCrop>
  <Company>SYNNEX</Company>
  <LinksUpToDate>false</LinksUpToDate>
  <CharactersWithSpaces>2998</CharactersWithSpaces>
  <SharedDoc>false</SharedDoc>
  <HLinks>
    <vt:vector size="6" baseType="variant">
      <vt:variant>
        <vt:i4>-1874748541</vt:i4>
      </vt:variant>
      <vt:variant>
        <vt:i4>0</vt:i4>
      </vt:variant>
      <vt:variant>
        <vt:i4>0</vt:i4>
      </vt:variant>
      <vt:variant>
        <vt:i4>5</vt:i4>
      </vt:variant>
      <vt:variant>
        <vt:lpwstr>mailto:前傳真4921754或以電子郵件傳送至tea-0208@whes.tyc.edu.tw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平鎮市中小學教育參訪活動實施計劃</dc:title>
  <dc:subject/>
  <dc:creator>user</dc:creator>
  <cp:keywords/>
  <dc:description/>
  <cp:lastModifiedBy>Windows 使用者</cp:lastModifiedBy>
  <cp:revision>2</cp:revision>
  <cp:lastPrinted>2017-05-15T03:05:00Z</cp:lastPrinted>
  <dcterms:created xsi:type="dcterms:W3CDTF">2017-05-16T01:49:00Z</dcterms:created>
  <dcterms:modified xsi:type="dcterms:W3CDTF">2017-05-16T01:49:00Z</dcterms:modified>
</cp:coreProperties>
</file>